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0B" w:rsidRDefault="00392B0B" w:rsidP="00392B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392B0B" w:rsidRDefault="00392B0B" w:rsidP="00392B0B">
      <w:pPr>
        <w:jc w:val="center"/>
        <w:rPr>
          <w:szCs w:val="28"/>
        </w:rPr>
      </w:pPr>
    </w:p>
    <w:p w:rsidR="00392B0B" w:rsidRDefault="00392B0B" w:rsidP="00392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7864A0" w:rsidRDefault="007864A0" w:rsidP="00392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392B0B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392B0B" w:rsidRDefault="00392B0B" w:rsidP="00392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392B0B" w:rsidRDefault="00392B0B" w:rsidP="00392B0B">
      <w:pPr>
        <w:jc w:val="center"/>
        <w:rPr>
          <w:b/>
          <w:szCs w:val="28"/>
        </w:rPr>
      </w:pP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</w:p>
    <w:p w:rsidR="00392B0B" w:rsidRDefault="00392B0B" w:rsidP="00392B0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7864A0">
        <w:rPr>
          <w:rFonts w:ascii="Arial" w:hAnsi="Arial"/>
          <w:b/>
          <w:sz w:val="17"/>
          <w:szCs w:val="28"/>
        </w:rPr>
        <w:t>Кощеев</w:t>
      </w:r>
      <w:r>
        <w:rPr>
          <w:rFonts w:ascii="Arial" w:hAnsi="Arial"/>
          <w:b/>
          <w:sz w:val="17"/>
          <w:szCs w:val="28"/>
        </w:rPr>
        <w:t>о</w:t>
      </w:r>
    </w:p>
    <w:p w:rsidR="00392B0B" w:rsidRDefault="00392B0B" w:rsidP="00392B0B">
      <w:pPr>
        <w:jc w:val="center"/>
        <w:rPr>
          <w:b/>
          <w:szCs w:val="28"/>
        </w:rPr>
      </w:pPr>
    </w:p>
    <w:p w:rsidR="00392B0B" w:rsidRDefault="00392B0B" w:rsidP="00392B0B">
      <w:pPr>
        <w:jc w:val="center"/>
        <w:rPr>
          <w:b/>
          <w:bCs/>
          <w:sz w:val="4"/>
          <w:szCs w:val="4"/>
        </w:rPr>
      </w:pPr>
    </w:p>
    <w:p w:rsidR="00392B0B" w:rsidRDefault="0052645D" w:rsidP="00392B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28 декабря </w:t>
      </w:r>
      <w:r w:rsidR="00392B0B">
        <w:rPr>
          <w:rFonts w:ascii="Arial" w:hAnsi="Arial" w:cs="Arial"/>
          <w:sz w:val="18"/>
          <w:szCs w:val="18"/>
        </w:rPr>
        <w:t xml:space="preserve">2021 года                                                                                                                      </w:t>
      </w:r>
      <w:r w:rsidR="004F2DA0">
        <w:rPr>
          <w:rFonts w:ascii="Arial" w:hAnsi="Arial" w:cs="Arial"/>
          <w:sz w:val="18"/>
          <w:szCs w:val="18"/>
        </w:rPr>
        <w:t xml:space="preserve">                </w:t>
      </w:r>
      <w:r w:rsidR="00392B0B">
        <w:rPr>
          <w:rFonts w:ascii="Arial" w:hAnsi="Arial" w:cs="Arial"/>
          <w:sz w:val="18"/>
          <w:szCs w:val="18"/>
        </w:rPr>
        <w:t xml:space="preserve"> № </w:t>
      </w:r>
      <w:r>
        <w:rPr>
          <w:rFonts w:ascii="Arial" w:hAnsi="Arial" w:cs="Arial"/>
          <w:sz w:val="18"/>
          <w:szCs w:val="18"/>
        </w:rPr>
        <w:t>60</w:t>
      </w:r>
    </w:p>
    <w:p w:rsidR="00392B0B" w:rsidRDefault="00392B0B" w:rsidP="00392B0B">
      <w:pPr>
        <w:rPr>
          <w:szCs w:val="28"/>
        </w:rPr>
      </w:pP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</w:p>
    <w:p w:rsidR="00392B0B" w:rsidRDefault="00392B0B" w:rsidP="00392B0B">
      <w:pPr>
        <w:jc w:val="both"/>
        <w:rPr>
          <w:b/>
          <w:szCs w:val="28"/>
        </w:rPr>
      </w:pPr>
    </w:p>
    <w:p w:rsidR="000632E9" w:rsidRPr="00466C55" w:rsidRDefault="00392B0B" w:rsidP="008D316D">
      <w:pPr>
        <w:pStyle w:val="ae"/>
        <w:ind w:right="3826" w:firstLine="0"/>
        <w:rPr>
          <w:b/>
          <w:spacing w:val="-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B2CB8" w:rsidRPr="00466C55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="009B2CB8" w:rsidRPr="00466C55">
        <w:rPr>
          <w:b/>
          <w:bCs/>
          <w:color w:val="000000"/>
          <w:sz w:val="28"/>
          <w:szCs w:val="28"/>
        </w:rPr>
        <w:t xml:space="preserve"> </w:t>
      </w:r>
      <w:r w:rsidR="008F5AC3" w:rsidRPr="00466C55">
        <w:rPr>
          <w:b/>
          <w:bCs/>
          <w:color w:val="000000"/>
          <w:sz w:val="28"/>
          <w:szCs w:val="28"/>
        </w:rPr>
        <w:t xml:space="preserve">условиях и </w:t>
      </w:r>
      <w:r w:rsidR="009B2CB8" w:rsidRPr="00466C55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466C55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="009B2CB8" w:rsidRPr="00466C55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, 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а так</w:t>
      </w:r>
      <w:r w:rsidR="00E50EB0" w:rsidRPr="00466C55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466C55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  <w:r w:rsidR="007D23A4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на терри</w:t>
      </w:r>
      <w:r w:rsidR="00CC348B" w:rsidRPr="00466C55">
        <w:rPr>
          <w:b/>
          <w:sz w:val="28"/>
          <w:szCs w:val="28"/>
        </w:rPr>
        <w:t xml:space="preserve">тории </w:t>
      </w:r>
      <w:r w:rsidR="007864A0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="00CC348B" w:rsidRPr="00466C55">
        <w:rPr>
          <w:b/>
          <w:sz w:val="28"/>
          <w:szCs w:val="28"/>
        </w:rPr>
        <w:t xml:space="preserve"> сельского поселения</w:t>
      </w:r>
      <w:r w:rsidR="00CC348B" w:rsidRPr="007D23A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Корочанского</w:t>
      </w:r>
      <w:r w:rsidR="00CC348B" w:rsidRPr="00466C55">
        <w:rPr>
          <w:b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рай</w:t>
      </w:r>
      <w:r>
        <w:rPr>
          <w:b/>
          <w:sz w:val="28"/>
          <w:szCs w:val="28"/>
        </w:rPr>
        <w:t>на</w:t>
      </w:r>
    </w:p>
    <w:p w:rsidR="000632E9" w:rsidRPr="00466C55" w:rsidRDefault="000632E9" w:rsidP="008E35A0">
      <w:pPr>
        <w:widowControl w:val="0"/>
        <w:autoSpaceDE w:val="0"/>
        <w:rPr>
          <w:b/>
          <w:szCs w:val="28"/>
        </w:rPr>
      </w:pPr>
    </w:p>
    <w:p w:rsidR="00670025" w:rsidRDefault="00670025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7D23A4" w:rsidRPr="00AF7F1F" w:rsidRDefault="004A5B57" w:rsidP="007864A0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proofErr w:type="gramStart"/>
      <w:r w:rsidRPr="00AF7F1F">
        <w:rPr>
          <w:rFonts w:ascii="Times New Roman" w:hAnsi="Times New Roman" w:cs="Times New Roman"/>
          <w:b w:val="0"/>
          <w:i w:val="0"/>
          <w:spacing w:val="-6"/>
        </w:rPr>
        <w:t>В соответ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>ствии с Федеральным</w:t>
      </w:r>
      <w:r w:rsidR="00392B0B" w:rsidRPr="00AF7F1F">
        <w:rPr>
          <w:rFonts w:ascii="Times New Roman" w:hAnsi="Times New Roman" w:cs="Times New Roman"/>
          <w:b w:val="0"/>
          <w:i w:val="0"/>
          <w:spacing w:val="-6"/>
        </w:rPr>
        <w:t>и законами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Pr="00AF7F1F">
        <w:rPr>
          <w:rFonts w:ascii="Times New Roman" w:hAnsi="Times New Roman" w:cs="Times New Roman"/>
          <w:b w:val="0"/>
          <w:i w:val="0"/>
          <w:spacing w:val="-6"/>
        </w:rPr>
        <w:t>от 24 июля 2007 года №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Pr="00AF7F1F">
        <w:rPr>
          <w:rFonts w:ascii="Times New Roman" w:hAnsi="Times New Roman" w:cs="Times New Roman"/>
          <w:b w:val="0"/>
          <w:i w:val="0"/>
          <w:spacing w:val="-6"/>
        </w:rPr>
        <w:t>209-ФЗ «О развитии малого и среднего предпринимательства в Российской Федерации»</w:t>
      </w:r>
      <w:r w:rsidR="00592527" w:rsidRPr="00AF7F1F">
        <w:rPr>
          <w:rFonts w:ascii="Times New Roman" w:hAnsi="Times New Roman" w:cs="Times New Roman"/>
          <w:b w:val="0"/>
          <w:i w:val="0"/>
        </w:rPr>
        <w:t>,</w:t>
      </w:r>
      <w:r w:rsidR="00AF7F1F">
        <w:rPr>
          <w:rFonts w:ascii="Times New Roman" w:hAnsi="Times New Roman" w:cs="Times New Roman"/>
          <w:b w:val="0"/>
          <w:i w:val="0"/>
        </w:rPr>
        <w:t xml:space="preserve"> </w:t>
      </w:r>
      <w:r w:rsidR="00392B0B" w:rsidRPr="00AF7F1F">
        <w:rPr>
          <w:rFonts w:ascii="Times New Roman" w:hAnsi="Times New Roman" w:cs="Times New Roman"/>
          <w:b w:val="0"/>
          <w:i w:val="0"/>
        </w:rPr>
        <w:t>от 08.06.2020 № 169-ФЗ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</w:t>
      </w:r>
      <w:r w:rsidR="00AF7F1F">
        <w:rPr>
          <w:rFonts w:ascii="Times New Roman" w:hAnsi="Times New Roman" w:cs="Times New Roman"/>
          <w:b w:val="0"/>
          <w:i w:val="0"/>
        </w:rPr>
        <w:t>«</w:t>
      </w:r>
      <w:r w:rsidR="00AF7F1F" w:rsidRPr="00AF7F1F">
        <w:rPr>
          <w:rFonts w:ascii="Times New Roman" w:hAnsi="Times New Roman" w:cs="Times New Roman"/>
          <w:b w:val="0"/>
          <w:i w:val="0"/>
        </w:rPr>
        <w:t>О внесении</w:t>
      </w:r>
      <w:r w:rsidR="00AF7F1F">
        <w:rPr>
          <w:rFonts w:ascii="Times New Roman" w:hAnsi="Times New Roman" w:cs="Times New Roman"/>
          <w:b w:val="0"/>
          <w:i w:val="0"/>
        </w:rPr>
        <w:t xml:space="preserve"> изменений в Федеральный закон «</w:t>
      </w:r>
      <w:r w:rsidR="00AF7F1F" w:rsidRPr="00AF7F1F">
        <w:rPr>
          <w:rFonts w:ascii="Times New Roman" w:hAnsi="Times New Roman" w:cs="Times New Roman"/>
          <w:b w:val="0"/>
          <w:i w:val="0"/>
        </w:rPr>
        <w:t>О развитии малого и среднего предпринима</w:t>
      </w:r>
      <w:r w:rsidR="0025030A">
        <w:rPr>
          <w:rFonts w:ascii="Times New Roman" w:hAnsi="Times New Roman" w:cs="Times New Roman"/>
          <w:b w:val="0"/>
          <w:i w:val="0"/>
        </w:rPr>
        <w:t>тельства в Российской Федерации»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AF7F1F">
        <w:rPr>
          <w:rFonts w:ascii="Times New Roman" w:hAnsi="Times New Roman" w:cs="Times New Roman"/>
          <w:b w:val="0"/>
          <w:i w:val="0"/>
        </w:rPr>
        <w:t xml:space="preserve">», </w:t>
      </w:r>
      <w:r>
        <w:t xml:space="preserve"> 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r w:rsidR="007864A0">
        <w:rPr>
          <w:rFonts w:ascii="Times New Roman" w:hAnsi="Times New Roman" w:cs="Times New Roman"/>
          <w:b w:val="0"/>
          <w:i w:val="0"/>
          <w:spacing w:val="1"/>
        </w:rPr>
        <w:t>Кощеев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>ского сельского поселения Корочанского района Белгородской области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, администрация </w:t>
      </w:r>
      <w:r w:rsidR="007864A0">
        <w:rPr>
          <w:rFonts w:ascii="Times New Roman" w:hAnsi="Times New Roman" w:cs="Times New Roman"/>
          <w:b w:val="0"/>
          <w:i w:val="0"/>
          <w:spacing w:val="1"/>
        </w:rPr>
        <w:t>Кощеев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>ского</w:t>
      </w:r>
      <w:proofErr w:type="gramEnd"/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proofErr w:type="gramStart"/>
      <w:r w:rsidR="00AF7F1F" w:rsidRPr="00AF7F1F">
        <w:rPr>
          <w:rFonts w:ascii="Times New Roman" w:hAnsi="Times New Roman" w:cs="Times New Roman"/>
          <w:i w:val="0"/>
          <w:spacing w:val="1"/>
        </w:rPr>
        <w:t>п</w:t>
      </w:r>
      <w:proofErr w:type="gramEnd"/>
      <w:r w:rsidR="00AF7F1F" w:rsidRPr="00AF7F1F">
        <w:rPr>
          <w:rFonts w:ascii="Times New Roman" w:hAnsi="Times New Roman" w:cs="Times New Roman"/>
          <w:i w:val="0"/>
          <w:spacing w:val="1"/>
        </w:rPr>
        <w:t xml:space="preserve"> о с т а н о в л я е т</w:t>
      </w:r>
      <w:r w:rsidR="007D23A4" w:rsidRPr="00AF7F1F">
        <w:rPr>
          <w:rFonts w:ascii="Times New Roman" w:hAnsi="Times New Roman" w:cs="Times New Roman"/>
          <w:b w:val="0"/>
          <w:i w:val="0"/>
        </w:rPr>
        <w:t>:</w:t>
      </w:r>
    </w:p>
    <w:p w:rsidR="004A5B57" w:rsidRPr="007D23A4" w:rsidRDefault="004A5B57" w:rsidP="00F46FA0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r>
        <w:rPr>
          <w:rStyle w:val="FontStyle36"/>
          <w:b w:val="0"/>
          <w:bCs w:val="0"/>
          <w:spacing w:val="-6"/>
          <w:szCs w:val="28"/>
        </w:rPr>
        <w:t xml:space="preserve">1. </w:t>
      </w:r>
      <w:r w:rsidRPr="00F32FD4">
        <w:rPr>
          <w:szCs w:val="28"/>
        </w:rPr>
        <w:t>Утвердить Положение о</w:t>
      </w:r>
      <w:r w:rsidR="007D23A4">
        <w:rPr>
          <w:szCs w:val="28"/>
        </w:rPr>
        <w:t>б</w:t>
      </w:r>
      <w:r w:rsidR="008F5AC3">
        <w:rPr>
          <w:szCs w:val="28"/>
        </w:rPr>
        <w:t xml:space="preserve"> условиях и</w:t>
      </w:r>
      <w:r w:rsidRPr="00F32FD4">
        <w:rPr>
          <w:szCs w:val="28"/>
        </w:rPr>
        <w:t xml:space="preserve"> порядке оказания поддержки </w:t>
      </w:r>
      <w:r w:rsidR="00CD2991" w:rsidRPr="00CD2991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Cs w:val="28"/>
        </w:rPr>
        <w:t>, а также</w:t>
      </w:r>
      <w:r w:rsidR="00CD2991" w:rsidRPr="00CD2991">
        <w:rPr>
          <w:szCs w:val="28"/>
        </w:rPr>
        <w:t xml:space="preserve"> </w:t>
      </w:r>
      <w:r>
        <w:rPr>
          <w:szCs w:val="28"/>
        </w:rPr>
        <w:t>физическим</w:t>
      </w:r>
      <w:r w:rsidRPr="00285F04">
        <w:rPr>
          <w:szCs w:val="28"/>
        </w:rPr>
        <w:t xml:space="preserve"> лиц</w:t>
      </w:r>
      <w:r w:rsidR="00940F28">
        <w:rPr>
          <w:szCs w:val="28"/>
        </w:rPr>
        <w:t>ам, не являющим</w:t>
      </w:r>
      <w:r w:rsidRPr="00285F04">
        <w:rPr>
          <w:szCs w:val="28"/>
        </w:rPr>
        <w:t xml:space="preserve">ся </w:t>
      </w:r>
      <w:r w:rsidRPr="007D23A4">
        <w:rPr>
          <w:szCs w:val="28"/>
        </w:rPr>
        <w:t>индивидуальными</w:t>
      </w:r>
      <w:r w:rsidR="00940F28" w:rsidRPr="007D23A4">
        <w:rPr>
          <w:szCs w:val="28"/>
        </w:rPr>
        <w:t xml:space="preserve"> </w:t>
      </w:r>
      <w:r w:rsidR="004F5A3C" w:rsidRPr="007D23A4">
        <w:rPr>
          <w:szCs w:val="28"/>
        </w:rPr>
        <w:t>предпринимателями и применяющим</w:t>
      </w:r>
      <w:r w:rsidRPr="007D23A4">
        <w:rPr>
          <w:szCs w:val="28"/>
        </w:rPr>
        <w:t xml:space="preserve"> специальный налоговый режим «Налог на профессиональный доход» на территории </w:t>
      </w:r>
      <w:r w:rsidR="007864A0">
        <w:rPr>
          <w:szCs w:val="28"/>
        </w:rPr>
        <w:t>Кощеев</w:t>
      </w:r>
      <w:r w:rsidR="00AF7F1F">
        <w:rPr>
          <w:szCs w:val="28"/>
        </w:rPr>
        <w:t>ского</w:t>
      </w:r>
      <w:r w:rsidR="00104FA5" w:rsidRPr="007D23A4">
        <w:rPr>
          <w:szCs w:val="28"/>
        </w:rPr>
        <w:t xml:space="preserve"> сельского поселения </w:t>
      </w:r>
      <w:r w:rsidR="00AF7F1F">
        <w:rPr>
          <w:szCs w:val="28"/>
        </w:rPr>
        <w:t>Корочанского</w:t>
      </w:r>
      <w:r w:rsidRPr="007D23A4">
        <w:rPr>
          <w:szCs w:val="28"/>
        </w:rPr>
        <w:t xml:space="preserve"> район</w:t>
      </w:r>
      <w:r w:rsidR="00104FA5" w:rsidRPr="007D23A4">
        <w:rPr>
          <w:szCs w:val="28"/>
        </w:rPr>
        <w:t>а</w:t>
      </w:r>
      <w:r w:rsidR="004F2DA0">
        <w:rPr>
          <w:szCs w:val="28"/>
        </w:rPr>
        <w:t xml:space="preserve"> (прилагается</w:t>
      </w:r>
      <w:r w:rsidR="00737B7F" w:rsidRPr="007D23A4">
        <w:rPr>
          <w:szCs w:val="28"/>
        </w:rPr>
        <w:t>).</w:t>
      </w:r>
    </w:p>
    <w:bookmarkEnd w:id="0"/>
    <w:p w:rsidR="008D316D" w:rsidRPr="00157651" w:rsidRDefault="008D316D" w:rsidP="00F46FA0">
      <w:pPr>
        <w:pStyle w:val="11"/>
        <w:shd w:val="clear" w:color="auto" w:fill="auto"/>
        <w:tabs>
          <w:tab w:val="righ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F7F1F" w:rsidRPr="008D316D">
        <w:rPr>
          <w:sz w:val="28"/>
          <w:szCs w:val="28"/>
        </w:rPr>
        <w:t xml:space="preserve">2. </w:t>
      </w:r>
      <w:proofErr w:type="gramStart"/>
      <w:r w:rsidR="00E55D09">
        <w:rPr>
          <w:sz w:val="28"/>
          <w:szCs w:val="28"/>
        </w:rPr>
        <w:t>Обнародовать данное постановление в общедоступных местах:</w:t>
      </w:r>
      <w:r w:rsidR="00E55D09" w:rsidRPr="00241520">
        <w:rPr>
          <w:sz w:val="28"/>
          <w:szCs w:val="28"/>
        </w:rPr>
        <w:t xml:space="preserve"> </w:t>
      </w:r>
      <w:r w:rsidR="00E55D09">
        <w:rPr>
          <w:sz w:val="28"/>
          <w:szCs w:val="28"/>
        </w:rPr>
        <w:t xml:space="preserve">на информационных стендах, в </w:t>
      </w:r>
      <w:r w:rsidR="00E55D09" w:rsidRPr="002F7B67">
        <w:rPr>
          <w:sz w:val="28"/>
          <w:szCs w:val="28"/>
        </w:rPr>
        <w:t xml:space="preserve">администрации </w:t>
      </w:r>
      <w:r w:rsidR="00E55D09">
        <w:rPr>
          <w:sz w:val="28"/>
          <w:szCs w:val="28"/>
        </w:rPr>
        <w:t>Кощеевского</w:t>
      </w:r>
      <w:r w:rsidR="00E55D09" w:rsidRPr="002F7B67">
        <w:rPr>
          <w:sz w:val="28"/>
          <w:szCs w:val="28"/>
        </w:rPr>
        <w:t xml:space="preserve"> сельского поселения, </w:t>
      </w:r>
      <w:r w:rsidR="00E55D09">
        <w:rPr>
          <w:sz w:val="28"/>
          <w:szCs w:val="28"/>
        </w:rPr>
        <w:t>Кощеевской</w:t>
      </w:r>
      <w:r w:rsidR="00E55D09" w:rsidRPr="002F7B67">
        <w:rPr>
          <w:sz w:val="28"/>
          <w:szCs w:val="28"/>
        </w:rPr>
        <w:t xml:space="preserve"> сельской </w:t>
      </w:r>
      <w:r w:rsidR="00E55D09">
        <w:rPr>
          <w:sz w:val="28"/>
          <w:szCs w:val="28"/>
        </w:rPr>
        <w:t xml:space="preserve">модельной </w:t>
      </w:r>
      <w:r w:rsidR="00E55D09" w:rsidRPr="002F7B67">
        <w:rPr>
          <w:sz w:val="28"/>
          <w:szCs w:val="28"/>
        </w:rPr>
        <w:t>библиотеке</w:t>
      </w:r>
      <w:r w:rsidR="00E55D09">
        <w:rPr>
          <w:sz w:val="28"/>
          <w:szCs w:val="28"/>
        </w:rPr>
        <w:t>, Кощеевском сельском</w:t>
      </w:r>
      <w:r w:rsidR="00E55D09" w:rsidRPr="002F7B67">
        <w:rPr>
          <w:sz w:val="28"/>
          <w:szCs w:val="28"/>
        </w:rPr>
        <w:t xml:space="preserve"> Доме культуры, МБОУ «</w:t>
      </w:r>
      <w:r w:rsidR="00E55D09">
        <w:rPr>
          <w:sz w:val="28"/>
          <w:szCs w:val="28"/>
        </w:rPr>
        <w:t>Кощеевская СОШ»,</w:t>
      </w:r>
      <w:r w:rsidR="00E55D09" w:rsidRPr="00D10939">
        <w:rPr>
          <w:color w:val="050505"/>
          <w:sz w:val="28"/>
          <w:szCs w:val="28"/>
        </w:rPr>
        <w:t xml:space="preserve"> </w:t>
      </w:r>
      <w:r w:rsidR="00E55D09">
        <w:rPr>
          <w:color w:val="050505"/>
          <w:sz w:val="28"/>
          <w:szCs w:val="28"/>
        </w:rPr>
        <w:t>а также разместить</w:t>
      </w:r>
      <w:r w:rsidR="00E55D09" w:rsidRPr="00C0279C">
        <w:rPr>
          <w:color w:val="050505"/>
          <w:sz w:val="28"/>
          <w:szCs w:val="28"/>
        </w:rPr>
        <w:t xml:space="preserve"> </w:t>
      </w:r>
      <w:r w:rsidR="00E55D09" w:rsidRPr="00BD35FE">
        <w:rPr>
          <w:sz w:val="28"/>
          <w:szCs w:val="28"/>
        </w:rPr>
        <w:t xml:space="preserve">на официальном </w:t>
      </w:r>
      <w:r w:rsidR="00E55D09" w:rsidRPr="00BD35FE">
        <w:rPr>
          <w:sz w:val="28"/>
          <w:szCs w:val="28"/>
          <w:lang w:val="en-US"/>
        </w:rPr>
        <w:t>web</w:t>
      </w:r>
      <w:r w:rsidR="00E55D09">
        <w:rPr>
          <w:sz w:val="28"/>
          <w:szCs w:val="28"/>
        </w:rPr>
        <w:t xml:space="preserve">-сайте органов местного </w:t>
      </w:r>
      <w:r w:rsidR="00E55D09" w:rsidRPr="00BD35FE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hyperlink r:id="rId8" w:history="1">
        <w:r w:rsidR="00E55D09" w:rsidRPr="00307B7D">
          <w:rPr>
            <w:sz w:val="28"/>
            <w:szCs w:val="28"/>
            <w:lang w:val="en-US"/>
          </w:rPr>
          <w:t>http</w:t>
        </w:r>
        <w:r w:rsidR="00E55D09" w:rsidRPr="00307B7D">
          <w:rPr>
            <w:sz w:val="28"/>
            <w:szCs w:val="28"/>
          </w:rPr>
          <w:t>://</w:t>
        </w:r>
        <w:r w:rsidR="00E55D09" w:rsidRPr="00307B7D">
          <w:rPr>
            <w:sz w:val="28"/>
            <w:szCs w:val="28"/>
            <w:lang w:val="en-US"/>
          </w:rPr>
          <w:t>www</w:t>
        </w:r>
        <w:r w:rsidR="00E55D09" w:rsidRPr="00307B7D">
          <w:rPr>
            <w:sz w:val="28"/>
            <w:szCs w:val="28"/>
          </w:rPr>
          <w:t>.</w:t>
        </w:r>
        <w:proofErr w:type="spellStart"/>
        <w:r w:rsidR="00E55D09" w:rsidRPr="00307B7D">
          <w:rPr>
            <w:sz w:val="28"/>
            <w:szCs w:val="28"/>
            <w:lang w:val="en-US"/>
          </w:rPr>
          <w:t>korocha</w:t>
        </w:r>
        <w:proofErr w:type="spellEnd"/>
        <w:r w:rsidR="00E55D09" w:rsidRPr="00307B7D">
          <w:rPr>
            <w:sz w:val="28"/>
            <w:szCs w:val="28"/>
          </w:rPr>
          <w:t>.</w:t>
        </w:r>
        <w:proofErr w:type="spellStart"/>
        <w:r w:rsidR="00E55D09" w:rsidRPr="00307B7D">
          <w:rPr>
            <w:sz w:val="28"/>
            <w:szCs w:val="28"/>
            <w:lang w:val="en-US"/>
          </w:rPr>
          <w:t>ru</w:t>
        </w:r>
        <w:proofErr w:type="spellEnd"/>
      </w:hyperlink>
      <w:r w:rsidR="00E55D09" w:rsidRPr="00307B7D">
        <w:t>.</w:t>
      </w:r>
      <w:proofErr w:type="gramEnd"/>
    </w:p>
    <w:p w:rsidR="00E55D09" w:rsidRDefault="008D316D" w:rsidP="00E55D09">
      <w:pPr>
        <w:jc w:val="both"/>
        <w:rPr>
          <w:szCs w:val="28"/>
        </w:rPr>
      </w:pPr>
      <w:r>
        <w:rPr>
          <w:szCs w:val="28"/>
        </w:rPr>
        <w:tab/>
      </w:r>
      <w:r w:rsidRPr="008D316D">
        <w:rPr>
          <w:szCs w:val="28"/>
        </w:rPr>
        <w:t>3.</w:t>
      </w:r>
      <w:r>
        <w:rPr>
          <w:szCs w:val="28"/>
        </w:rPr>
        <w:t xml:space="preserve"> </w:t>
      </w:r>
      <w:r w:rsidR="00E55D09" w:rsidRPr="00D10939">
        <w:rPr>
          <w:szCs w:val="28"/>
        </w:rPr>
        <w:t>Настоящее постановление вступает в силу со дня его официального</w:t>
      </w:r>
      <w:r w:rsidR="00E55D09">
        <w:rPr>
          <w:szCs w:val="28"/>
        </w:rPr>
        <w:t xml:space="preserve"> обнародования (опубликования).</w:t>
      </w:r>
    </w:p>
    <w:p w:rsidR="008D316D" w:rsidRPr="00E55D09" w:rsidRDefault="00E55D09" w:rsidP="00F46FA0">
      <w:pPr>
        <w:jc w:val="both"/>
      </w:pPr>
      <w:r>
        <w:rPr>
          <w:szCs w:val="28"/>
        </w:rPr>
        <w:t xml:space="preserve"> </w:t>
      </w: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</w:t>
      </w:r>
      <w:r w:rsidR="008D316D">
        <w:rPr>
          <w:szCs w:val="28"/>
        </w:rPr>
        <w:t>постановления оставляю за собой.</w:t>
      </w:r>
    </w:p>
    <w:p w:rsidR="008D316D" w:rsidRDefault="008D316D" w:rsidP="008D316D">
      <w:pPr>
        <w:ind w:left="4248" w:hanging="2628"/>
        <w:rPr>
          <w:b/>
          <w:color w:val="333333"/>
          <w:szCs w:val="28"/>
        </w:rPr>
      </w:pPr>
    </w:p>
    <w:p w:rsidR="008D316D" w:rsidRDefault="008D316D" w:rsidP="008D316D">
      <w:pPr>
        <w:jc w:val="both"/>
        <w:rPr>
          <w:b/>
          <w:szCs w:val="28"/>
        </w:rPr>
      </w:pPr>
    </w:p>
    <w:p w:rsidR="008D316D" w:rsidRPr="00DF37A3" w:rsidRDefault="008D316D" w:rsidP="008D316D">
      <w:pPr>
        <w:rPr>
          <w:b/>
          <w:szCs w:val="28"/>
        </w:rPr>
      </w:pPr>
    </w:p>
    <w:p w:rsidR="00392B0B" w:rsidRDefault="00392B0B" w:rsidP="00392B0B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52645D" w:rsidRDefault="007864A0" w:rsidP="0052645D">
      <w:pPr>
        <w:jc w:val="both"/>
        <w:rPr>
          <w:b/>
          <w:szCs w:val="28"/>
        </w:rPr>
      </w:pPr>
      <w:r>
        <w:rPr>
          <w:b/>
          <w:szCs w:val="28"/>
        </w:rPr>
        <w:t>Кощеев</w:t>
      </w:r>
      <w:r w:rsidR="00392B0B">
        <w:rPr>
          <w:b/>
          <w:szCs w:val="28"/>
        </w:rPr>
        <w:t>ского сел</w:t>
      </w:r>
      <w:r>
        <w:rPr>
          <w:b/>
          <w:szCs w:val="28"/>
        </w:rPr>
        <w:t xml:space="preserve">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А.А. Виноходов</w:t>
      </w: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52645D" w:rsidP="0052645D">
      <w:pPr>
        <w:jc w:val="both"/>
        <w:rPr>
          <w:b/>
          <w:szCs w:val="28"/>
        </w:rPr>
      </w:pPr>
    </w:p>
    <w:p w:rsidR="0052645D" w:rsidRDefault="004F2DA0" w:rsidP="0052645D">
      <w:pPr>
        <w:jc w:val="right"/>
        <w:rPr>
          <w:b/>
          <w:bCs/>
          <w:szCs w:val="28"/>
        </w:rPr>
      </w:pPr>
      <w:r w:rsidRPr="007864A0">
        <w:rPr>
          <w:b/>
          <w:bCs/>
          <w:szCs w:val="28"/>
        </w:rPr>
        <w:lastRenderedPageBreak/>
        <w:t>У</w:t>
      </w:r>
      <w:r w:rsidR="008D316D" w:rsidRPr="007864A0">
        <w:rPr>
          <w:b/>
          <w:bCs/>
          <w:szCs w:val="28"/>
        </w:rPr>
        <w:t xml:space="preserve">тверждено </w:t>
      </w:r>
    </w:p>
    <w:p w:rsidR="0052645D" w:rsidRDefault="008D316D" w:rsidP="0052645D">
      <w:pPr>
        <w:jc w:val="right"/>
        <w:rPr>
          <w:b/>
          <w:bCs/>
          <w:szCs w:val="28"/>
        </w:rPr>
      </w:pPr>
      <w:r w:rsidRPr="007864A0">
        <w:rPr>
          <w:b/>
          <w:bCs/>
          <w:szCs w:val="28"/>
        </w:rPr>
        <w:t>постановлением</w:t>
      </w:r>
      <w:r w:rsidR="007D23A4" w:rsidRPr="007864A0">
        <w:rPr>
          <w:b/>
          <w:bCs/>
          <w:szCs w:val="28"/>
        </w:rPr>
        <w:t xml:space="preserve"> администрации </w:t>
      </w:r>
    </w:p>
    <w:p w:rsidR="0052645D" w:rsidRDefault="007864A0" w:rsidP="0052645D">
      <w:pPr>
        <w:jc w:val="right"/>
        <w:rPr>
          <w:b/>
          <w:bCs/>
          <w:szCs w:val="28"/>
        </w:rPr>
      </w:pPr>
      <w:r w:rsidRPr="007864A0">
        <w:rPr>
          <w:b/>
          <w:bCs/>
          <w:szCs w:val="28"/>
        </w:rPr>
        <w:t>Кощеев</w:t>
      </w:r>
      <w:r w:rsidR="008D316D" w:rsidRPr="007864A0">
        <w:rPr>
          <w:b/>
          <w:bCs/>
          <w:szCs w:val="28"/>
        </w:rPr>
        <w:t>ского</w:t>
      </w:r>
      <w:r w:rsidR="007D23A4" w:rsidRPr="007864A0">
        <w:rPr>
          <w:b/>
          <w:bCs/>
          <w:szCs w:val="28"/>
        </w:rPr>
        <w:t xml:space="preserve"> сельского поселения </w:t>
      </w:r>
    </w:p>
    <w:p w:rsidR="007D23A4" w:rsidRPr="0052645D" w:rsidRDefault="007D23A4" w:rsidP="0052645D">
      <w:pPr>
        <w:jc w:val="right"/>
        <w:rPr>
          <w:b/>
          <w:szCs w:val="28"/>
        </w:rPr>
      </w:pPr>
      <w:r w:rsidRPr="007864A0">
        <w:rPr>
          <w:b/>
          <w:bCs/>
          <w:szCs w:val="28"/>
        </w:rPr>
        <w:t xml:space="preserve">от </w:t>
      </w:r>
      <w:r w:rsidR="0052645D">
        <w:rPr>
          <w:b/>
          <w:bCs/>
          <w:szCs w:val="28"/>
        </w:rPr>
        <w:t xml:space="preserve"> 28 декабря </w:t>
      </w:r>
      <w:r w:rsidR="0065155C" w:rsidRPr="007864A0">
        <w:rPr>
          <w:b/>
          <w:bCs/>
          <w:szCs w:val="28"/>
        </w:rPr>
        <w:t>2021</w:t>
      </w:r>
      <w:r w:rsidR="0052645D">
        <w:rPr>
          <w:b/>
          <w:bCs/>
          <w:szCs w:val="28"/>
        </w:rPr>
        <w:t xml:space="preserve"> № 60</w:t>
      </w:r>
    </w:p>
    <w:p w:rsidR="0025030A" w:rsidRDefault="0025030A" w:rsidP="00242E53">
      <w:pPr>
        <w:pStyle w:val="1"/>
        <w:rPr>
          <w:b w:val="0"/>
          <w:caps w:val="0"/>
          <w:sz w:val="28"/>
          <w:szCs w:val="28"/>
        </w:rPr>
      </w:pPr>
    </w:p>
    <w:p w:rsidR="0025030A" w:rsidRDefault="0025030A" w:rsidP="00242E53">
      <w:pPr>
        <w:pStyle w:val="1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rPr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ПОЛОЖЕНИЕ</w:t>
      </w:r>
    </w:p>
    <w:p w:rsidR="0052645D" w:rsidRDefault="00242E53" w:rsidP="0052645D">
      <w:pPr>
        <w:pStyle w:val="1"/>
        <w:rPr>
          <w:rStyle w:val="highlight"/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о</w:t>
      </w:r>
      <w:r w:rsidR="007D23A4" w:rsidRPr="00F46FA0">
        <w:rPr>
          <w:caps w:val="0"/>
          <w:sz w:val="28"/>
          <w:szCs w:val="28"/>
        </w:rPr>
        <w:t>б</w:t>
      </w:r>
      <w:r w:rsidR="0056095D" w:rsidRPr="00F46FA0">
        <w:rPr>
          <w:caps w:val="0"/>
          <w:sz w:val="28"/>
          <w:szCs w:val="28"/>
        </w:rPr>
        <w:t xml:space="preserve"> условиях 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порядке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оказания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поддержки</w:t>
      </w:r>
      <w:r w:rsidRPr="00F46FA0">
        <w:t xml:space="preserve"> </w:t>
      </w:r>
      <w:r w:rsidRPr="00F46FA0">
        <w:rPr>
          <w:rStyle w:val="highlight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2645D">
        <w:rPr>
          <w:rStyle w:val="highlight"/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 xml:space="preserve">на территории </w:t>
      </w:r>
    </w:p>
    <w:p w:rsidR="00242E53" w:rsidRPr="00F46FA0" w:rsidRDefault="007864A0" w:rsidP="0052645D">
      <w:pPr>
        <w:pStyle w:val="1"/>
        <w:rPr>
          <w:caps w:val="0"/>
          <w:sz w:val="28"/>
          <w:szCs w:val="28"/>
        </w:rPr>
      </w:pPr>
      <w:r>
        <w:rPr>
          <w:rStyle w:val="highlight"/>
          <w:caps w:val="0"/>
          <w:sz w:val="28"/>
          <w:szCs w:val="28"/>
        </w:rPr>
        <w:t>Кощеев</w:t>
      </w:r>
      <w:r w:rsidR="000434D0" w:rsidRPr="00F46FA0">
        <w:rPr>
          <w:rStyle w:val="highlight"/>
          <w:caps w:val="0"/>
          <w:sz w:val="28"/>
          <w:szCs w:val="28"/>
        </w:rPr>
        <w:t>ского</w:t>
      </w:r>
      <w:r w:rsidR="00242E53" w:rsidRPr="00F46FA0">
        <w:rPr>
          <w:rStyle w:val="highlight"/>
          <w:caps w:val="0"/>
          <w:sz w:val="28"/>
          <w:szCs w:val="28"/>
        </w:rPr>
        <w:t xml:space="preserve"> сельского поселения </w:t>
      </w:r>
      <w:r w:rsidR="008D316D" w:rsidRPr="00F46FA0">
        <w:rPr>
          <w:rStyle w:val="highlight"/>
          <w:caps w:val="0"/>
          <w:sz w:val="28"/>
          <w:szCs w:val="28"/>
        </w:rPr>
        <w:t>Корочанск</w:t>
      </w:r>
      <w:r w:rsidR="007D23A4" w:rsidRPr="00F46FA0">
        <w:rPr>
          <w:rStyle w:val="highlight"/>
          <w:caps w:val="0"/>
          <w:sz w:val="28"/>
          <w:szCs w:val="28"/>
        </w:rPr>
        <w:t>ого</w:t>
      </w:r>
      <w:r w:rsidR="00242E53" w:rsidRPr="00F46FA0">
        <w:rPr>
          <w:rStyle w:val="highlight"/>
          <w:caps w:val="0"/>
          <w:sz w:val="28"/>
          <w:szCs w:val="28"/>
        </w:rPr>
        <w:t xml:space="preserve"> района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F46FA0" w:rsidRDefault="00242E53" w:rsidP="00242E53">
      <w:pPr>
        <w:pStyle w:val="1"/>
        <w:rPr>
          <w:sz w:val="28"/>
          <w:szCs w:val="28"/>
        </w:rPr>
      </w:pPr>
      <w:r w:rsidRPr="00F46FA0">
        <w:rPr>
          <w:sz w:val="28"/>
          <w:szCs w:val="28"/>
        </w:rPr>
        <w:t xml:space="preserve">1. </w:t>
      </w:r>
      <w:r w:rsidRPr="00F46FA0">
        <w:rPr>
          <w:caps w:val="0"/>
          <w:sz w:val="28"/>
          <w:szCs w:val="28"/>
        </w:rPr>
        <w:t>Общие положения</w:t>
      </w:r>
    </w:p>
    <w:p w:rsidR="00242E53" w:rsidRPr="00F46FA0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4F2DA0">
        <w:rPr>
          <w:rFonts w:ascii="Times New Roman" w:hAnsi="Times New Roman" w:cs="Times New Roman"/>
          <w:sz w:val="28"/>
          <w:szCs w:val="28"/>
        </w:rPr>
        <w:t xml:space="preserve"> (с изменениями от 08.06.2020)</w:t>
      </w:r>
      <w:r w:rsidRPr="00496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7864A0">
        <w:rPr>
          <w:rFonts w:ascii="Times New Roman" w:hAnsi="Times New Roman" w:cs="Times New Roman"/>
          <w:sz w:val="28"/>
          <w:szCs w:val="28"/>
        </w:rPr>
        <w:t>Кощеев</w:t>
      </w:r>
      <w:r w:rsidR="000434D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sz w:val="28"/>
          <w:szCs w:val="28"/>
        </w:rPr>
        <w:t>ого</w:t>
      </w:r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Pr="00F46FA0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Условия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YANDEX_77"/>
      <w:bookmarkEnd w:id="6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4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Кощеев</w:t>
      </w:r>
      <w:r w:rsidR="00522190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ского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FFB" w:rsidRPr="00752FFB" w:rsidRDefault="00242E53" w:rsidP="007864A0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752FFB">
        <w:rPr>
          <w:szCs w:val="28"/>
        </w:rPr>
        <w:t xml:space="preserve">2.1. </w:t>
      </w:r>
      <w:proofErr w:type="gramStart"/>
      <w:r w:rsidRPr="00752FFB">
        <w:rPr>
          <w:szCs w:val="28"/>
        </w:rPr>
        <w:t>На территории</w:t>
      </w:r>
      <w:bookmarkStart w:id="9" w:name="YANDEX_85"/>
      <w:bookmarkEnd w:id="9"/>
      <w:r w:rsidRPr="00752FFB">
        <w:rPr>
          <w:szCs w:val="28"/>
        </w:rPr>
        <w:t xml:space="preserve"> </w:t>
      </w:r>
      <w:r w:rsidR="007864A0">
        <w:rPr>
          <w:szCs w:val="28"/>
        </w:rPr>
        <w:t>Кощеев</w:t>
      </w:r>
      <w:r w:rsidR="00522190" w:rsidRPr="00752FFB">
        <w:rPr>
          <w:szCs w:val="28"/>
        </w:rPr>
        <w:t>ского</w:t>
      </w:r>
      <w:r w:rsidRPr="00752FFB">
        <w:rPr>
          <w:szCs w:val="28"/>
        </w:rPr>
        <w:t xml:space="preserve"> сельского поселения </w:t>
      </w:r>
      <w:r w:rsidR="008D316D" w:rsidRPr="00752FFB">
        <w:rPr>
          <w:szCs w:val="28"/>
        </w:rPr>
        <w:t>Корочанск</w:t>
      </w:r>
      <w:r w:rsidR="007D23A4" w:rsidRPr="00752FFB">
        <w:rPr>
          <w:szCs w:val="28"/>
        </w:rPr>
        <w:t>ого</w:t>
      </w:r>
      <w:r w:rsidRPr="00752FFB">
        <w:rPr>
          <w:szCs w:val="28"/>
        </w:rPr>
        <w:t xml:space="preserve"> района</w:t>
      </w:r>
      <w:r w:rsidR="00752FFB" w:rsidRPr="00752FFB">
        <w:rPr>
          <w:szCs w:val="28"/>
        </w:rPr>
        <w:t xml:space="preserve">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</w:t>
      </w:r>
      <w:r w:rsidR="00752FFB" w:rsidRPr="00752FFB">
        <w:rPr>
          <w:szCs w:val="28"/>
        </w:rPr>
        <w:lastRenderedPageBreak/>
        <w:t>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</w:t>
      </w:r>
      <w:proofErr w:type="gramEnd"/>
      <w:r w:rsidR="00752FFB" w:rsidRPr="00752FFB">
        <w:rPr>
          <w:szCs w:val="28"/>
        </w:rPr>
        <w:t xml:space="preserve">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1" w:name="YANDEX_119"/>
      <w:bookmarkEnd w:id="11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7F35BF" w:rsidRPr="00752FFB" w:rsidRDefault="007F35BF" w:rsidP="007864A0">
      <w:pPr>
        <w:ind w:firstLine="708"/>
        <w:jc w:val="both"/>
        <w:rPr>
          <w:szCs w:val="28"/>
        </w:rPr>
      </w:pPr>
      <w:r w:rsidRPr="00752FFB">
        <w:rPr>
          <w:szCs w:val="28"/>
        </w:rPr>
        <w:t>1. Основными принципами поддержки субъектов малого и среднего предпринимательства являются:</w:t>
      </w:r>
    </w:p>
    <w:p w:rsidR="007F35BF" w:rsidRPr="00752FFB" w:rsidRDefault="007F35BF" w:rsidP="007864A0">
      <w:pPr>
        <w:ind w:firstLine="708"/>
        <w:jc w:val="both"/>
        <w:rPr>
          <w:szCs w:val="28"/>
        </w:rPr>
      </w:pPr>
      <w:r w:rsidRPr="00752FFB">
        <w:rPr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7F35BF" w:rsidRPr="00752FFB" w:rsidRDefault="007F35BF" w:rsidP="007864A0">
      <w:pPr>
        <w:ind w:firstLine="708"/>
        <w:jc w:val="both"/>
        <w:rPr>
          <w:szCs w:val="28"/>
        </w:rPr>
      </w:pPr>
      <w:r w:rsidRPr="00752FFB">
        <w:rPr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7F35BF" w:rsidRPr="00752FFB" w:rsidRDefault="007F35BF" w:rsidP="007864A0">
      <w:pPr>
        <w:ind w:firstLine="708"/>
        <w:jc w:val="both"/>
        <w:rPr>
          <w:szCs w:val="28"/>
        </w:rPr>
      </w:pPr>
      <w:proofErr w:type="gramStart"/>
      <w:r w:rsidRPr="00752FFB">
        <w:rPr>
          <w:szCs w:val="28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7F35BF" w:rsidRPr="00752FFB" w:rsidRDefault="007F35BF" w:rsidP="007864A0">
      <w:pPr>
        <w:ind w:firstLine="708"/>
        <w:jc w:val="both"/>
        <w:rPr>
          <w:szCs w:val="28"/>
        </w:rPr>
      </w:pPr>
      <w:r w:rsidRPr="00752FFB">
        <w:rPr>
          <w:szCs w:val="28"/>
        </w:rPr>
        <w:t xml:space="preserve">4) оказание поддержки с соблюдением требований, установленных Федеральным </w:t>
      </w:r>
      <w:hyperlink r:id="rId9" w:history="1">
        <w:r w:rsidRPr="00752FFB">
          <w:rPr>
            <w:szCs w:val="28"/>
            <w:u w:val="single"/>
          </w:rPr>
          <w:t>законом</w:t>
        </w:r>
      </w:hyperlink>
      <w:r w:rsidR="0065155C">
        <w:rPr>
          <w:szCs w:val="28"/>
        </w:rPr>
        <w:t xml:space="preserve"> от 26 июля 2006 года N 135-ФЗ «О защите конкуренции»</w:t>
      </w:r>
      <w:r w:rsidRPr="00752FFB">
        <w:rPr>
          <w:szCs w:val="28"/>
        </w:rPr>
        <w:t>;</w:t>
      </w:r>
    </w:p>
    <w:p w:rsidR="007F35BF" w:rsidRPr="00752FFB" w:rsidRDefault="007F35BF" w:rsidP="007864A0">
      <w:pPr>
        <w:jc w:val="both"/>
        <w:rPr>
          <w:szCs w:val="28"/>
        </w:rPr>
      </w:pPr>
      <w:r w:rsidRPr="00752FFB">
        <w:rPr>
          <w:szCs w:val="28"/>
        </w:rPr>
        <w:t>5) открытость процедур оказания поддержки.</w:t>
      </w:r>
    </w:p>
    <w:p w:rsidR="007F35BF" w:rsidRPr="00752FFB" w:rsidRDefault="007F35BF" w:rsidP="007864A0">
      <w:pPr>
        <w:ind w:firstLine="708"/>
        <w:jc w:val="both"/>
        <w:rPr>
          <w:szCs w:val="28"/>
        </w:rPr>
      </w:pPr>
      <w:r w:rsidRPr="00752FFB">
        <w:rPr>
          <w:szCs w:val="28"/>
        </w:rPr>
        <w:t xml:space="preserve">2. </w:t>
      </w:r>
      <w:proofErr w:type="gramStart"/>
      <w:r w:rsidRPr="00752FFB">
        <w:rPr>
          <w:szCs w:val="28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752FFB">
        <w:rPr>
          <w:szCs w:val="28"/>
        </w:rPr>
        <w:t xml:space="preserve"> </w:t>
      </w:r>
      <w:proofErr w:type="gramStart"/>
      <w:r w:rsidRPr="00752FFB">
        <w:rPr>
          <w:szCs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10" w:history="1">
        <w:r w:rsidRPr="00752FFB">
          <w:rPr>
            <w:szCs w:val="28"/>
            <w:u w:val="single"/>
          </w:rPr>
          <w:t>законом</w:t>
        </w:r>
      </w:hyperlink>
      <w:r w:rsidR="0065155C">
        <w:rPr>
          <w:szCs w:val="28"/>
        </w:rPr>
        <w:t xml:space="preserve"> от 27 июля 2010 года № 210-ФЗ «</w:t>
      </w:r>
      <w:r w:rsidRPr="00752FFB">
        <w:rPr>
          <w:szCs w:val="28"/>
        </w:rPr>
        <w:t>Об организации предоставления госуда</w:t>
      </w:r>
      <w:r w:rsidR="0065155C">
        <w:rPr>
          <w:szCs w:val="28"/>
        </w:rPr>
        <w:t>рственных и муниципальных услуг»</w:t>
      </w:r>
      <w:r w:rsidRPr="00752FFB">
        <w:rPr>
          <w:szCs w:val="28"/>
        </w:rPr>
        <w:t xml:space="preserve"> перечень документов.</w:t>
      </w:r>
      <w:proofErr w:type="gramEnd"/>
    </w:p>
    <w:p w:rsidR="00242E53" w:rsidRPr="00966381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</w:t>
      </w:r>
      <w:r w:rsidRPr="00A82F9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12" w:name="YANDEX_152"/>
      <w:bookmarkEnd w:id="12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7864A0">
        <w:rPr>
          <w:rFonts w:ascii="Times New Roman" w:hAnsi="Times New Roman" w:cs="Times New Roman"/>
          <w:bCs/>
          <w:kern w:val="1"/>
          <w:sz w:val="28"/>
          <w:szCs w:val="28"/>
        </w:rPr>
        <w:t>Кощеев</w:t>
      </w:r>
      <w:r w:rsidR="00522190">
        <w:rPr>
          <w:rFonts w:ascii="Times New Roman" w:hAnsi="Times New Roman" w:cs="Times New Roman"/>
          <w:bCs/>
          <w:kern w:val="1"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7864A0">
        <w:rPr>
          <w:rFonts w:ascii="Times New Roman" w:hAnsi="Times New Roman" w:cs="Times New Roman"/>
          <w:bCs/>
          <w:kern w:val="1"/>
          <w:sz w:val="28"/>
          <w:szCs w:val="28"/>
        </w:rPr>
        <w:t>Кощеев</w:t>
      </w:r>
      <w:r w:rsidR="00522190">
        <w:rPr>
          <w:rFonts w:ascii="Times New Roman" w:hAnsi="Times New Roman" w:cs="Times New Roman"/>
          <w:bCs/>
          <w:kern w:val="1"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rStyle w:val="highlight"/>
          <w:bCs w:val="0"/>
          <w:caps w:val="0"/>
          <w:sz w:val="28"/>
          <w:szCs w:val="28"/>
        </w:rPr>
        <w:t xml:space="preserve">3. Порядок </w:t>
      </w:r>
      <w:bookmarkStart w:id="13" w:name="YANDEX_209"/>
      <w:bookmarkEnd w:id="13"/>
      <w:r w:rsidRPr="00F46FA0">
        <w:rPr>
          <w:rStyle w:val="highlight"/>
          <w:bCs w:val="0"/>
          <w:caps w:val="0"/>
          <w:sz w:val="28"/>
          <w:szCs w:val="28"/>
        </w:rPr>
        <w:t>оказания</w:t>
      </w:r>
      <w:r w:rsidRPr="00F46FA0">
        <w:rPr>
          <w:bCs w:val="0"/>
          <w:caps w:val="0"/>
          <w:sz w:val="28"/>
          <w:szCs w:val="28"/>
        </w:rPr>
        <w:t xml:space="preserve"> консультационной </w:t>
      </w:r>
      <w:bookmarkStart w:id="14" w:name="YANDEX_210"/>
      <w:bookmarkEnd w:id="14"/>
      <w:r w:rsidRPr="00F46FA0">
        <w:rPr>
          <w:bCs w:val="0"/>
          <w:caps w:val="0"/>
          <w:sz w:val="28"/>
          <w:szCs w:val="28"/>
        </w:rPr>
        <w:t xml:space="preserve">и </w:t>
      </w:r>
      <w:r w:rsidRPr="00F46FA0">
        <w:rPr>
          <w:caps w:val="0"/>
          <w:sz w:val="28"/>
          <w:szCs w:val="28"/>
        </w:rPr>
        <w:t xml:space="preserve">информационной </w:t>
      </w:r>
      <w:r w:rsidRPr="00F46FA0">
        <w:rPr>
          <w:rStyle w:val="highlight"/>
          <w:bCs w:val="0"/>
          <w:caps w:val="0"/>
          <w:sz w:val="28"/>
          <w:szCs w:val="28"/>
        </w:rPr>
        <w:t>поддержки</w:t>
      </w:r>
      <w:r w:rsidRPr="00F46FA0">
        <w:rPr>
          <w:bCs w:val="0"/>
          <w:caps w:val="0"/>
          <w:sz w:val="28"/>
          <w:szCs w:val="28"/>
        </w:rPr>
        <w:t xml:space="preserve"> </w:t>
      </w:r>
      <w:bookmarkStart w:id="15" w:name="YANDEX_211"/>
      <w:bookmarkEnd w:id="15"/>
      <w:r w:rsidRPr="00F46FA0">
        <w:rPr>
          <w:rStyle w:val="highlight"/>
          <w:bCs w:val="0"/>
          <w:caps w:val="0"/>
          <w:sz w:val="28"/>
          <w:szCs w:val="28"/>
        </w:rPr>
        <w:t xml:space="preserve">субъектам </w:t>
      </w:r>
      <w:bookmarkStart w:id="16" w:name="YANDEX_212"/>
      <w:bookmarkEnd w:id="16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17" w:name="YANDEX_213"/>
      <w:bookmarkEnd w:id="17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18" w:name="YANDEX_214"/>
      <w:bookmarkEnd w:id="18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19" w:name="YANDEX_215"/>
      <w:bookmarkEnd w:id="19"/>
      <w:r w:rsidRPr="00F46FA0">
        <w:rPr>
          <w:rStyle w:val="highlight"/>
          <w:bCs w:val="0"/>
          <w:caps w:val="0"/>
          <w:sz w:val="28"/>
          <w:szCs w:val="28"/>
        </w:rPr>
        <w:t xml:space="preserve">предпринимательства </w:t>
      </w:r>
      <w:r w:rsidRPr="00F46FA0">
        <w:rPr>
          <w:bCs w:val="0"/>
          <w:caps w:val="0"/>
          <w:sz w:val="28"/>
          <w:szCs w:val="28"/>
        </w:rPr>
        <w:t>и организациям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образующим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7864A0">
        <w:rPr>
          <w:bCs w:val="0"/>
          <w:caps w:val="0"/>
          <w:sz w:val="28"/>
          <w:szCs w:val="28"/>
        </w:rPr>
        <w:t>Кощеев</w:t>
      </w:r>
      <w:r w:rsidR="00522190" w:rsidRPr="00F46FA0">
        <w:rPr>
          <w:bCs w:val="0"/>
          <w:caps w:val="0"/>
          <w:sz w:val="28"/>
          <w:szCs w:val="28"/>
        </w:rPr>
        <w:t>ского</w:t>
      </w:r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</w:t>
      </w:r>
      <w:r w:rsidR="008D316D" w:rsidRPr="00F46FA0">
        <w:rPr>
          <w:caps w:val="0"/>
          <w:sz w:val="28"/>
          <w:szCs w:val="28"/>
        </w:rPr>
        <w:t>Корочанск</w:t>
      </w:r>
      <w:r w:rsidR="007D23A4" w:rsidRPr="00F46FA0">
        <w:rPr>
          <w:caps w:val="0"/>
          <w:sz w:val="28"/>
          <w:szCs w:val="28"/>
        </w:rPr>
        <w:t>ого</w:t>
      </w:r>
      <w:r w:rsidRPr="00F46FA0">
        <w:rPr>
          <w:caps w:val="0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bookmarkStart w:id="20" w:name="YANDEX_216"/>
      <w:bookmarkEnd w:id="20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7864A0">
        <w:rPr>
          <w:b w:val="0"/>
          <w:bCs w:val="0"/>
          <w:caps w:val="0"/>
          <w:sz w:val="28"/>
          <w:szCs w:val="28"/>
        </w:rPr>
        <w:t>Кощеев</w:t>
      </w:r>
      <w:r w:rsidR="00522190">
        <w:rPr>
          <w:b w:val="0"/>
          <w:bCs w:val="0"/>
          <w:caps w:val="0"/>
          <w:sz w:val="28"/>
          <w:szCs w:val="28"/>
        </w:rPr>
        <w:t>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  <w:proofErr w:type="gramEnd"/>
    </w:p>
    <w:p w:rsidR="007F46F0" w:rsidRPr="00752FFB" w:rsidRDefault="00242E53" w:rsidP="007864A0">
      <w:pPr>
        <w:ind w:firstLine="708"/>
        <w:jc w:val="both"/>
        <w:rPr>
          <w:szCs w:val="28"/>
        </w:rPr>
      </w:pPr>
      <w:r w:rsidRPr="00752FFB">
        <w:rPr>
          <w:szCs w:val="28"/>
        </w:rPr>
        <w:t xml:space="preserve">3.2. </w:t>
      </w:r>
      <w:r w:rsidR="007F46F0" w:rsidRPr="00752FFB">
        <w:rPr>
          <w:szCs w:val="28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7F46F0" w:rsidRPr="00752FFB" w:rsidRDefault="007F46F0" w:rsidP="007864A0">
      <w:pPr>
        <w:ind w:firstLine="708"/>
        <w:jc w:val="both"/>
        <w:rPr>
          <w:szCs w:val="28"/>
        </w:rPr>
      </w:pPr>
      <w:r w:rsidRPr="00752FFB">
        <w:rPr>
          <w:szCs w:val="28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7F46F0" w:rsidRPr="00752FFB" w:rsidRDefault="007F46F0" w:rsidP="007864A0">
      <w:pPr>
        <w:ind w:firstLine="708"/>
        <w:jc w:val="both"/>
        <w:rPr>
          <w:szCs w:val="28"/>
        </w:rPr>
      </w:pPr>
      <w:r w:rsidRPr="00752FFB">
        <w:rPr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 xml:space="preserve">3.3. </w:t>
      </w:r>
      <w:proofErr w:type="gramStart"/>
      <w:r w:rsidRPr="005E40A1">
        <w:rPr>
          <w:b w:val="0"/>
          <w:caps w:val="0"/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</w:t>
      </w:r>
      <w:r w:rsidRPr="00275776">
        <w:rPr>
          <w:b w:val="0"/>
          <w:caps w:val="0"/>
          <w:sz w:val="28"/>
          <w:szCs w:val="28"/>
        </w:rPr>
        <w:lastRenderedPageBreak/>
        <w:t>направленных на подготовку, переподготовку и повышение квалификации кадров, об организации форумов</w:t>
      </w:r>
      <w:proofErr w:type="gramEnd"/>
      <w:r w:rsidRPr="00275776">
        <w:rPr>
          <w:b w:val="0"/>
          <w:caps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- </w:t>
      </w:r>
      <w:r w:rsidR="00242E53"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65155C" w:rsidRPr="0065155C" w:rsidRDefault="0065155C" w:rsidP="0065155C"/>
    <w:p w:rsidR="002D40E4" w:rsidRDefault="002D40E4" w:rsidP="002D40E4">
      <w:pPr>
        <w:pStyle w:val="1"/>
        <w:ind w:firstLine="709"/>
        <w:rPr>
          <w:caps w:val="0"/>
          <w:color w:val="auto"/>
          <w:sz w:val="28"/>
          <w:szCs w:val="28"/>
        </w:rPr>
      </w:pPr>
      <w:r w:rsidRPr="002D40E4">
        <w:rPr>
          <w:rStyle w:val="highlight"/>
          <w:bCs w:val="0"/>
          <w:caps w:val="0"/>
          <w:color w:val="auto"/>
          <w:sz w:val="28"/>
          <w:szCs w:val="28"/>
        </w:rPr>
        <w:t>4.Условия и  порядок оказания</w:t>
      </w:r>
      <w:r w:rsidRPr="002D40E4">
        <w:rPr>
          <w:bCs w:val="0"/>
          <w:caps w:val="0"/>
          <w:color w:val="auto"/>
          <w:sz w:val="28"/>
          <w:szCs w:val="28"/>
        </w:rPr>
        <w:t xml:space="preserve"> финансовой</w:t>
      </w:r>
      <w:r w:rsidRPr="002D40E4">
        <w:rPr>
          <w:caps w:val="0"/>
          <w:color w:val="auto"/>
          <w:sz w:val="28"/>
          <w:szCs w:val="28"/>
        </w:rPr>
        <w:t xml:space="preserve"> и имущественной </w:t>
      </w:r>
      <w:r w:rsidRPr="002D40E4">
        <w:rPr>
          <w:rStyle w:val="highlight"/>
          <w:bCs w:val="0"/>
          <w:caps w:val="0"/>
          <w:color w:val="auto"/>
          <w:sz w:val="28"/>
          <w:szCs w:val="28"/>
        </w:rPr>
        <w:t>поддержки</w:t>
      </w:r>
      <w:r w:rsidRPr="002D40E4">
        <w:rPr>
          <w:bCs w:val="0"/>
          <w:caps w:val="0"/>
          <w:color w:val="auto"/>
          <w:sz w:val="28"/>
          <w:szCs w:val="28"/>
        </w:rPr>
        <w:t xml:space="preserve"> </w:t>
      </w:r>
      <w:r w:rsidRPr="002D40E4">
        <w:rPr>
          <w:rStyle w:val="highlight"/>
          <w:bCs w:val="0"/>
          <w:caps w:val="0"/>
          <w:color w:val="auto"/>
          <w:sz w:val="28"/>
          <w:szCs w:val="28"/>
        </w:rPr>
        <w:t xml:space="preserve">субъектам малого и среднего предпринимательства </w:t>
      </w:r>
      <w:r w:rsidRPr="002D40E4">
        <w:rPr>
          <w:bCs w:val="0"/>
          <w:caps w:val="0"/>
          <w:color w:val="auto"/>
          <w:sz w:val="28"/>
          <w:szCs w:val="28"/>
        </w:rPr>
        <w:t>и организациям</w:t>
      </w:r>
      <w:r w:rsidRPr="002D40E4">
        <w:rPr>
          <w:caps w:val="0"/>
          <w:color w:val="auto"/>
          <w:sz w:val="28"/>
          <w:szCs w:val="28"/>
        </w:rPr>
        <w:t xml:space="preserve">, </w:t>
      </w:r>
      <w:r w:rsidRPr="002D40E4">
        <w:rPr>
          <w:bCs w:val="0"/>
          <w:caps w:val="0"/>
          <w:color w:val="auto"/>
          <w:sz w:val="28"/>
          <w:szCs w:val="28"/>
        </w:rPr>
        <w:t>образующим</w:t>
      </w:r>
      <w:r w:rsidRPr="002D40E4">
        <w:rPr>
          <w:caps w:val="0"/>
          <w:color w:val="auto"/>
          <w:sz w:val="28"/>
          <w:szCs w:val="28"/>
        </w:rPr>
        <w:t xml:space="preserve"> </w:t>
      </w:r>
      <w:r w:rsidRPr="002D40E4">
        <w:rPr>
          <w:bCs w:val="0"/>
          <w:caps w:val="0"/>
          <w:color w:val="auto"/>
          <w:sz w:val="28"/>
          <w:szCs w:val="28"/>
        </w:rPr>
        <w:t>инфраструктуру</w:t>
      </w:r>
      <w:r w:rsidRPr="002D40E4">
        <w:rPr>
          <w:caps w:val="0"/>
          <w:color w:val="auto"/>
          <w:sz w:val="28"/>
          <w:szCs w:val="28"/>
        </w:rPr>
        <w:t xml:space="preserve"> </w:t>
      </w:r>
      <w:r w:rsidRPr="002D40E4">
        <w:rPr>
          <w:bCs w:val="0"/>
          <w:caps w:val="0"/>
          <w:color w:val="auto"/>
          <w:sz w:val="28"/>
          <w:szCs w:val="28"/>
        </w:rPr>
        <w:t>поддержки</w:t>
      </w:r>
      <w:r w:rsidRPr="002D40E4">
        <w:rPr>
          <w:caps w:val="0"/>
          <w:color w:val="auto"/>
          <w:sz w:val="28"/>
          <w:szCs w:val="28"/>
        </w:rPr>
        <w:t xml:space="preserve"> </w:t>
      </w:r>
      <w:r w:rsidRPr="002D40E4">
        <w:rPr>
          <w:bCs w:val="0"/>
          <w:caps w:val="0"/>
          <w:color w:val="auto"/>
          <w:sz w:val="28"/>
          <w:szCs w:val="28"/>
        </w:rPr>
        <w:t>субъектов</w:t>
      </w:r>
      <w:r w:rsidRPr="002D40E4">
        <w:rPr>
          <w:caps w:val="0"/>
          <w:color w:val="auto"/>
          <w:sz w:val="28"/>
          <w:szCs w:val="28"/>
        </w:rPr>
        <w:t xml:space="preserve"> </w:t>
      </w:r>
      <w:r w:rsidRPr="002D40E4">
        <w:rPr>
          <w:bCs w:val="0"/>
          <w:caps w:val="0"/>
          <w:color w:val="auto"/>
          <w:sz w:val="28"/>
          <w:szCs w:val="28"/>
        </w:rPr>
        <w:t>малого</w:t>
      </w:r>
      <w:r w:rsidRPr="002D40E4">
        <w:rPr>
          <w:caps w:val="0"/>
          <w:color w:val="auto"/>
          <w:sz w:val="28"/>
          <w:szCs w:val="28"/>
        </w:rPr>
        <w:t xml:space="preserve"> </w:t>
      </w:r>
      <w:r w:rsidRPr="002D40E4">
        <w:rPr>
          <w:bCs w:val="0"/>
          <w:caps w:val="0"/>
          <w:color w:val="auto"/>
          <w:sz w:val="28"/>
          <w:szCs w:val="28"/>
        </w:rPr>
        <w:t>и</w:t>
      </w:r>
      <w:r w:rsidRPr="002D40E4">
        <w:rPr>
          <w:caps w:val="0"/>
          <w:color w:val="auto"/>
          <w:sz w:val="28"/>
          <w:szCs w:val="28"/>
        </w:rPr>
        <w:t xml:space="preserve"> </w:t>
      </w:r>
      <w:r w:rsidRPr="002D40E4">
        <w:rPr>
          <w:bCs w:val="0"/>
          <w:caps w:val="0"/>
          <w:color w:val="auto"/>
          <w:sz w:val="28"/>
          <w:szCs w:val="28"/>
        </w:rPr>
        <w:t>среднего</w:t>
      </w:r>
      <w:r w:rsidRPr="002D40E4">
        <w:rPr>
          <w:caps w:val="0"/>
          <w:color w:val="auto"/>
          <w:sz w:val="28"/>
          <w:szCs w:val="28"/>
        </w:rPr>
        <w:t xml:space="preserve"> </w:t>
      </w:r>
      <w:r w:rsidRPr="002D40E4">
        <w:rPr>
          <w:bCs w:val="0"/>
          <w:caps w:val="0"/>
          <w:color w:val="auto"/>
          <w:sz w:val="28"/>
          <w:szCs w:val="28"/>
        </w:rPr>
        <w:t>предпринимательства,</w:t>
      </w:r>
      <w:r w:rsidRPr="002D40E4">
        <w:rPr>
          <w:color w:val="auto"/>
          <w:sz w:val="28"/>
          <w:szCs w:val="28"/>
        </w:rPr>
        <w:t xml:space="preserve"> </w:t>
      </w:r>
      <w:r w:rsidRPr="002D40E4">
        <w:rPr>
          <w:bCs w:val="0"/>
          <w:caps w:val="0"/>
          <w:color w:val="auto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bCs w:val="0"/>
          <w:caps w:val="0"/>
          <w:color w:val="auto"/>
          <w:sz w:val="28"/>
          <w:szCs w:val="28"/>
        </w:rPr>
        <w:t xml:space="preserve">Кощеевского </w:t>
      </w:r>
      <w:r w:rsidRPr="002D40E4">
        <w:rPr>
          <w:bCs w:val="0"/>
          <w:caps w:val="0"/>
          <w:color w:val="auto"/>
          <w:sz w:val="28"/>
          <w:szCs w:val="28"/>
        </w:rPr>
        <w:t>сельского поселения</w:t>
      </w:r>
      <w:r w:rsidRPr="002D40E4">
        <w:rPr>
          <w:caps w:val="0"/>
          <w:color w:val="auto"/>
          <w:sz w:val="28"/>
          <w:szCs w:val="28"/>
        </w:rPr>
        <w:t xml:space="preserve"> Корочанского района</w:t>
      </w:r>
    </w:p>
    <w:p w:rsidR="002D40E4" w:rsidRPr="002D40E4" w:rsidRDefault="002D40E4" w:rsidP="002D40E4"/>
    <w:p w:rsidR="002D40E4" w:rsidRPr="002D40E4" w:rsidRDefault="002D40E4" w:rsidP="002D40E4">
      <w:pPr>
        <w:ind w:firstLine="709"/>
        <w:jc w:val="both"/>
        <w:rPr>
          <w:b/>
          <w:bCs/>
          <w:szCs w:val="28"/>
        </w:rPr>
      </w:pPr>
      <w:r w:rsidRPr="002D40E4">
        <w:rPr>
          <w:szCs w:val="28"/>
        </w:rPr>
        <w:t xml:space="preserve">4.1. </w:t>
      </w:r>
      <w:proofErr w:type="gramStart"/>
      <w:r w:rsidRPr="002D40E4">
        <w:rPr>
          <w:szCs w:val="28"/>
        </w:rPr>
        <w:t xml:space="preserve">В соответствии со статьей 17 Федерального закона от 24.07.2007 № 209-ФЗ «О развитии малого и среднего предпринимательства в Российской Федерации» (далее – Федеральный закон № 209-ФЗ), оказание финансовой поддержки субъектам малого и среднего предпринимательства (далее – МСП) </w:t>
      </w:r>
      <w:r w:rsidRPr="002D40E4">
        <w:rPr>
          <w:b/>
          <w:bCs/>
          <w:szCs w:val="28"/>
        </w:rPr>
        <w:t>может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осуществляться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в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соответствии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с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законодательством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Российской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Федерации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за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счет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средств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 xml:space="preserve">бюджета Белгородской области </w:t>
      </w:r>
      <w:r w:rsidRPr="002D40E4">
        <w:rPr>
          <w:szCs w:val="28"/>
        </w:rPr>
        <w:t xml:space="preserve"> и </w:t>
      </w:r>
      <w:r w:rsidRPr="002D40E4">
        <w:rPr>
          <w:b/>
          <w:bCs/>
          <w:szCs w:val="28"/>
        </w:rPr>
        <w:t>средств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местных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бюджетов, в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том</w:t>
      </w:r>
      <w:r w:rsidRPr="002D40E4">
        <w:rPr>
          <w:szCs w:val="28"/>
        </w:rPr>
        <w:t xml:space="preserve"> </w:t>
      </w:r>
      <w:r w:rsidRPr="002D40E4">
        <w:rPr>
          <w:b/>
          <w:bCs/>
          <w:szCs w:val="28"/>
        </w:rPr>
        <w:t>числе</w:t>
      </w:r>
      <w:r w:rsidRPr="002D40E4">
        <w:rPr>
          <w:szCs w:val="28"/>
        </w:rPr>
        <w:t xml:space="preserve"> </w:t>
      </w:r>
      <w:r>
        <w:rPr>
          <w:b/>
          <w:bCs/>
          <w:szCs w:val="28"/>
        </w:rPr>
        <w:t>путем предоставления субсидий</w:t>
      </w:r>
      <w:r w:rsidRPr="002D40E4">
        <w:rPr>
          <w:b/>
          <w:bCs/>
          <w:szCs w:val="28"/>
        </w:rPr>
        <w:t>, бюджетных инвестиций:</w:t>
      </w:r>
      <w:proofErr w:type="gramEnd"/>
    </w:p>
    <w:p w:rsidR="00157651" w:rsidRDefault="002D40E4" w:rsidP="002D40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D40E4">
        <w:rPr>
          <w:szCs w:val="28"/>
        </w:rPr>
        <w:t>- предоставления субсидий на возмещение части затрат на уплату процентов по кредитам банков, и займам, полученным в сельскохозяйственных кредитных потребительских кооперативах крестьянскими (фермерскими) хозяйствами, гражданами, ведущими личное подсобное хозяйство, сельскохозяйственными потребительскими к</w:t>
      </w:r>
      <w:r w:rsidR="00157651">
        <w:rPr>
          <w:szCs w:val="28"/>
        </w:rPr>
        <w:t>ооперативами (</w:t>
      </w:r>
      <w:proofErr w:type="gramStart"/>
      <w:r w:rsidR="00157651">
        <w:rPr>
          <w:szCs w:val="28"/>
        </w:rPr>
        <w:t>кроме</w:t>
      </w:r>
      <w:proofErr w:type="gramEnd"/>
      <w:r w:rsidR="00157651">
        <w:rPr>
          <w:szCs w:val="28"/>
        </w:rPr>
        <w:t xml:space="preserve"> кредитных).</w:t>
      </w:r>
    </w:p>
    <w:p w:rsidR="002D40E4" w:rsidRPr="002D40E4" w:rsidRDefault="002D40E4" w:rsidP="002D40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 w:rsidRPr="002D40E4">
        <w:rPr>
          <w:szCs w:val="28"/>
        </w:rPr>
        <w:t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гражданами, ведущими личное подсобное хозяйство, крестьянскими (фермерскими) хозяйствами и сельскохозяйственными потребительскими кооперативами предоставляются за счет средств федерального бюджета в размере двух третьих ставки рефинансирования (учетной ставки) Центрального банка Российской Федерации, действующей на дату заключения кредитного договора (займа</w:t>
      </w:r>
      <w:proofErr w:type="gramEnd"/>
      <w:r w:rsidRPr="002D40E4">
        <w:rPr>
          <w:szCs w:val="28"/>
        </w:rPr>
        <w:t xml:space="preserve">), за </w:t>
      </w:r>
      <w:r w:rsidRPr="002D40E4">
        <w:rPr>
          <w:spacing w:val="-6"/>
          <w:szCs w:val="28"/>
        </w:rPr>
        <w:t>счет средств бюджета Белгородской области – в размере</w:t>
      </w:r>
      <w:r w:rsidRPr="002D40E4">
        <w:rPr>
          <w:szCs w:val="28"/>
        </w:rPr>
        <w:t xml:space="preserve"> одной третьей ставки рефинансирования (учетной ставки) Центрального банка Российской </w:t>
      </w:r>
      <w:r w:rsidRPr="002D40E4">
        <w:rPr>
          <w:szCs w:val="28"/>
        </w:rPr>
        <w:lastRenderedPageBreak/>
        <w:t>Федерации, но не более их фактических затрат по следующим видам кредитов (займов):</w:t>
      </w:r>
    </w:p>
    <w:p w:rsidR="002D40E4" w:rsidRPr="002D40E4" w:rsidRDefault="002D40E4" w:rsidP="002D40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Cs w:val="28"/>
        </w:rPr>
      </w:pPr>
      <w:r w:rsidRPr="002D40E4">
        <w:rPr>
          <w:szCs w:val="28"/>
        </w:rPr>
        <w:t xml:space="preserve"> </w:t>
      </w:r>
      <w:r w:rsidRPr="002D40E4">
        <w:rPr>
          <w:b/>
          <w:szCs w:val="28"/>
        </w:rPr>
        <w:t>для граждан, ведущих личное подсобное хозяйство:</w:t>
      </w:r>
    </w:p>
    <w:p w:rsidR="002D40E4" w:rsidRPr="002D40E4" w:rsidRDefault="002D40E4" w:rsidP="002D40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 w:rsidRPr="002D40E4">
        <w:rPr>
          <w:szCs w:val="28"/>
        </w:rPr>
        <w:t>- на срок до 2 лет –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</w:t>
      </w:r>
      <w:proofErr w:type="gramEnd"/>
      <w:r w:rsidRPr="002D40E4">
        <w:rPr>
          <w:szCs w:val="28"/>
        </w:rPr>
        <w:t xml:space="preserve"> кредита (займа), полученного гражданином, ведущим личное подсобное хозяйство, в текущем году, не превышает 300 тыс. рублей на одно хозяйство;</w:t>
      </w:r>
    </w:p>
    <w:p w:rsidR="002D40E4" w:rsidRPr="002D40E4" w:rsidRDefault="002D40E4" w:rsidP="002D40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 w:rsidRPr="002D40E4">
        <w:rPr>
          <w:szCs w:val="28"/>
        </w:rPr>
        <w:t>- на срок до 5 лет –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тыс. рублей на одно хозяйство;</w:t>
      </w:r>
      <w:proofErr w:type="gramEnd"/>
    </w:p>
    <w:p w:rsidR="002D40E4" w:rsidRPr="002D40E4" w:rsidRDefault="002D40E4" w:rsidP="002D40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Cs w:val="28"/>
        </w:rPr>
      </w:pPr>
      <w:r w:rsidRPr="002D40E4">
        <w:rPr>
          <w:b/>
          <w:szCs w:val="28"/>
        </w:rPr>
        <w:t xml:space="preserve"> для крестьянских (фермерских) хозяйств:</w:t>
      </w:r>
    </w:p>
    <w:p w:rsidR="002D40E4" w:rsidRPr="002D40E4" w:rsidRDefault="002D40E4" w:rsidP="002D40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 w:rsidRPr="002D40E4">
        <w:rPr>
          <w:szCs w:val="28"/>
        </w:rPr>
        <w:t>- на срок до 2 лет –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 (займа), полученного в текущем году</w:t>
      </w:r>
      <w:proofErr w:type="gramEnd"/>
      <w:r w:rsidRPr="002D40E4">
        <w:rPr>
          <w:szCs w:val="28"/>
        </w:rPr>
        <w:t>, не превышает 5 млн. рублей на одно хозяйство;</w:t>
      </w:r>
    </w:p>
    <w:p w:rsidR="002D40E4" w:rsidRPr="002D40E4" w:rsidRDefault="002D40E4" w:rsidP="002D40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D40E4">
        <w:rPr>
          <w:szCs w:val="28"/>
        </w:rPr>
        <w:t xml:space="preserve">- на срок до 8 лет –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</w:t>
      </w:r>
      <w:proofErr w:type="gramStart"/>
      <w:r w:rsidRPr="002D40E4">
        <w:rPr>
          <w:szCs w:val="28"/>
        </w:rPr>
        <w:t>насаждений</w:t>
      </w:r>
      <w:proofErr w:type="gramEnd"/>
      <w:r w:rsidRPr="002D40E4">
        <w:rPr>
          <w:szCs w:val="28"/>
        </w:rPr>
        <w:t xml:space="preserve">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  10 млн. рублей на одно хозяйство.</w:t>
      </w:r>
    </w:p>
    <w:p w:rsidR="002D40E4" w:rsidRPr="00BE667D" w:rsidRDefault="002D40E4" w:rsidP="00BE667D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 w:rsidRPr="002D40E4">
        <w:rPr>
          <w:bCs/>
          <w:szCs w:val="28"/>
        </w:rPr>
        <w:t xml:space="preserve">Полномочия по финансированию мероприятий на поддержку сельскохозяйственного производства по начислению и выплате субсидий на возмещение части затрат на уплату процентов по кредитам, полученным гражданами, ведущими личное подсобное хозяйство и крестьянскими (фермерскими) хозяйствами осуществляются департаментом АПК </w:t>
      </w:r>
      <w:r w:rsidRPr="002D40E4">
        <w:rPr>
          <w:bCs/>
          <w:szCs w:val="28"/>
        </w:rPr>
        <w:lastRenderedPageBreak/>
        <w:t>Белгородской области;</w:t>
      </w:r>
      <w:r w:rsidRPr="002D40E4">
        <w:rPr>
          <w:spacing w:val="6"/>
          <w:szCs w:val="28"/>
        </w:rPr>
        <w:t xml:space="preserve"> </w:t>
      </w:r>
    </w:p>
    <w:p w:rsidR="002D40E4" w:rsidRPr="00BE667D" w:rsidRDefault="002D40E4" w:rsidP="002D40E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E667D">
        <w:rPr>
          <w:spacing w:val="6"/>
          <w:szCs w:val="28"/>
        </w:rPr>
        <w:t xml:space="preserve">2) </w:t>
      </w:r>
      <w:r w:rsidRPr="00BE667D">
        <w:rPr>
          <w:szCs w:val="28"/>
        </w:rPr>
        <w:t>расширение возможности кредитования и микрокредитования субъектов малого и среднего предпринимательства;</w:t>
      </w:r>
    </w:p>
    <w:p w:rsidR="002D40E4" w:rsidRPr="00BE667D" w:rsidRDefault="002D40E4" w:rsidP="002D40E4">
      <w:pPr>
        <w:pStyle w:val="af6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667D">
        <w:rPr>
          <w:rFonts w:ascii="Times New Roman" w:hAnsi="Times New Roman"/>
          <w:sz w:val="28"/>
          <w:szCs w:val="28"/>
        </w:rPr>
        <w:t xml:space="preserve">предоставление на конкурсной основе финансовой поддержки (грантов) на создание собственного бизнеса. </w:t>
      </w:r>
    </w:p>
    <w:p w:rsidR="002D40E4" w:rsidRDefault="002D40E4" w:rsidP="002D40E4">
      <w:pPr>
        <w:pStyle w:val="af6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</w:p>
    <w:p w:rsidR="002D40E4" w:rsidRPr="002D40E4" w:rsidRDefault="002D40E4" w:rsidP="002D40E4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D40E4">
        <w:rPr>
          <w:rFonts w:ascii="Times New Roman" w:hAnsi="Times New Roman"/>
          <w:sz w:val="28"/>
          <w:szCs w:val="28"/>
        </w:rPr>
        <w:t>4.2. Имущественная поддержка субъектов малого и среднего</w:t>
      </w:r>
      <w:r w:rsidRPr="002D40E4">
        <w:rPr>
          <w:rFonts w:ascii="Times New Roman" w:hAnsi="Times New Roman"/>
          <w:sz w:val="28"/>
          <w:szCs w:val="28"/>
        </w:rPr>
        <w:br/>
        <w:t xml:space="preserve">предпринимательства включает в себя следующие мероприятия: </w:t>
      </w:r>
      <w:r w:rsidRPr="002D40E4">
        <w:rPr>
          <w:rFonts w:ascii="Times New Roman" w:hAnsi="Times New Roman"/>
          <w:sz w:val="28"/>
          <w:szCs w:val="28"/>
        </w:rPr>
        <w:br/>
        <w:t>- передача во владение и (или) в пользование муниципального имущества, в</w:t>
      </w:r>
      <w:r w:rsidRPr="002D40E4">
        <w:rPr>
          <w:rFonts w:ascii="Times New Roman" w:hAnsi="Times New Roman"/>
          <w:sz w:val="28"/>
          <w:szCs w:val="28"/>
        </w:rPr>
        <w:br/>
        <w:t>том числе земельных участков, зданий, строений, сооружений, нежилых</w:t>
      </w:r>
      <w:r w:rsidRPr="002D40E4">
        <w:rPr>
          <w:rFonts w:ascii="Times New Roman" w:hAnsi="Times New Roman"/>
          <w:sz w:val="28"/>
          <w:szCs w:val="28"/>
        </w:rPr>
        <w:br/>
        <w:t>помещений, оборудования, транспортных средств, инвентаря, инструментов, на</w:t>
      </w:r>
      <w:r w:rsidRPr="002D40E4">
        <w:rPr>
          <w:rFonts w:ascii="Times New Roman" w:hAnsi="Times New Roman"/>
          <w:sz w:val="28"/>
          <w:szCs w:val="28"/>
        </w:rPr>
        <w:br/>
        <w:t>возмездной основе, безвозмездной основе или на льготных условиях. Указанное имущество должно использоваться по целевому назначению.</w:t>
      </w:r>
    </w:p>
    <w:p w:rsidR="002D40E4" w:rsidRPr="002D40E4" w:rsidRDefault="002D40E4" w:rsidP="002D40E4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28"/>
        </w:rPr>
      </w:pPr>
      <w:proofErr w:type="gramStart"/>
      <w:r w:rsidRPr="002D40E4">
        <w:rPr>
          <w:rFonts w:ascii="Times New Roman" w:hAnsi="Times New Roman"/>
          <w:sz w:val="28"/>
          <w:szCs w:val="28"/>
        </w:rPr>
        <w:t>Запрещаются продажа переданного субъектам малого и среднего</w:t>
      </w:r>
      <w:r w:rsidRPr="002D40E4">
        <w:rPr>
          <w:rFonts w:ascii="Times New Roman" w:hAnsi="Times New Roman"/>
          <w:sz w:val="28"/>
          <w:szCs w:val="28"/>
        </w:rPr>
        <w:br/>
        <w:t>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Pr="002D40E4">
        <w:rPr>
          <w:rFonts w:ascii="Times New Roman" w:hAnsi="Times New Roman"/>
          <w:sz w:val="28"/>
          <w:szCs w:val="28"/>
        </w:rPr>
        <w:t xml:space="preserve">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акты»;</w:t>
      </w:r>
    </w:p>
    <w:p w:rsidR="002D40E4" w:rsidRPr="002D40E4" w:rsidRDefault="002D40E4" w:rsidP="002D40E4">
      <w:pPr>
        <w:ind w:firstLine="709"/>
        <w:jc w:val="both"/>
        <w:rPr>
          <w:szCs w:val="28"/>
        </w:rPr>
      </w:pPr>
      <w:r w:rsidRPr="002D40E4">
        <w:rPr>
          <w:szCs w:val="28"/>
        </w:rPr>
        <w:t>- субъектам малого и среднего предпринимательства, реализующим инвестиционные проекты в сельской местности в период с 2017 по 2022 годы в сферах экономической деятельности, предусмотренной разделами</w:t>
      </w:r>
      <w:proofErr w:type="gramStart"/>
      <w:r w:rsidRPr="002D40E4">
        <w:rPr>
          <w:szCs w:val="28"/>
        </w:rPr>
        <w:t xml:space="preserve"> А</w:t>
      </w:r>
      <w:proofErr w:type="gramEnd"/>
      <w:r w:rsidRPr="002D40E4">
        <w:rPr>
          <w:szCs w:val="28"/>
        </w:rPr>
        <w:t xml:space="preserve">, С, </w:t>
      </w:r>
      <w:r w:rsidRPr="002D40E4">
        <w:rPr>
          <w:szCs w:val="28"/>
          <w:lang w:val="en-US"/>
        </w:rPr>
        <w:t>F</w:t>
      </w:r>
      <w:r w:rsidRPr="002D40E4">
        <w:rPr>
          <w:szCs w:val="28"/>
        </w:rPr>
        <w:t xml:space="preserve">, </w:t>
      </w:r>
      <w:r w:rsidRPr="002D40E4">
        <w:rPr>
          <w:szCs w:val="28"/>
          <w:lang w:val="en-US"/>
        </w:rPr>
        <w:t>I</w:t>
      </w:r>
      <w:r w:rsidRPr="002D40E4">
        <w:rPr>
          <w:szCs w:val="28"/>
        </w:rPr>
        <w:t xml:space="preserve">, </w:t>
      </w:r>
      <w:r w:rsidRPr="002D40E4">
        <w:rPr>
          <w:szCs w:val="28"/>
          <w:lang w:val="en-US"/>
        </w:rPr>
        <w:t>M</w:t>
      </w:r>
      <w:r w:rsidRPr="002D40E4">
        <w:rPr>
          <w:szCs w:val="28"/>
        </w:rPr>
        <w:t xml:space="preserve">, </w:t>
      </w:r>
      <w:r w:rsidRPr="002D40E4">
        <w:rPr>
          <w:szCs w:val="28"/>
          <w:lang w:val="en-US"/>
        </w:rPr>
        <w:t>S</w:t>
      </w:r>
      <w:r w:rsidRPr="002D40E4">
        <w:rPr>
          <w:szCs w:val="28"/>
        </w:rPr>
        <w:t xml:space="preserve"> Общероссийского классификатора видов экономической деятельности (ОК 029-2014 (КДЕС Ред. 2), утвержденного приказом Росстандарта № 14-ст от 31 января 2014 года, в рамках «Программы 500/10 000» предоставляются государственные преференции в виде предоставления земельных участков, находящихся в муниципальной  собственности без торгов с размером арендной платы 0,01 % от кадастровой стоимости земельного участка в год на период строительства. </w:t>
      </w:r>
    </w:p>
    <w:p w:rsidR="00242E53" w:rsidRPr="00CF14D2" w:rsidRDefault="00242E53" w:rsidP="00242E53">
      <w:pPr>
        <w:pStyle w:val="1"/>
        <w:ind w:firstLine="709"/>
        <w:rPr>
          <w:b w:val="0"/>
          <w:bCs w:val="0"/>
          <w:caps w:val="0"/>
          <w:color w:val="FF000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sz w:val="28"/>
          <w:szCs w:val="28"/>
        </w:rPr>
        <w:t xml:space="preserve">5. Ведение реестра </w:t>
      </w:r>
      <w:bookmarkStart w:id="21" w:name="YANDEX_265"/>
      <w:bookmarkEnd w:id="21"/>
      <w:r w:rsidRPr="00F46FA0">
        <w:rPr>
          <w:rStyle w:val="highlight"/>
          <w:bCs w:val="0"/>
          <w:caps w:val="0"/>
          <w:sz w:val="28"/>
          <w:szCs w:val="28"/>
        </w:rPr>
        <w:t xml:space="preserve">субъектов </w:t>
      </w:r>
      <w:bookmarkStart w:id="22" w:name="YANDEX_266"/>
      <w:bookmarkEnd w:id="22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23" w:name="YANDEX_267"/>
      <w:bookmarkEnd w:id="23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24" w:name="YANDEX_268"/>
      <w:bookmarkEnd w:id="24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25" w:name="YANDEX_269"/>
      <w:bookmarkEnd w:id="25"/>
      <w:r w:rsidRPr="00F46FA0">
        <w:rPr>
          <w:rStyle w:val="highlight"/>
          <w:bCs w:val="0"/>
          <w:caps w:val="0"/>
          <w:sz w:val="28"/>
          <w:szCs w:val="28"/>
        </w:rPr>
        <w:t>предпринимательства</w:t>
      </w:r>
      <w:r w:rsidRPr="00F46FA0">
        <w:rPr>
          <w:bCs w:val="0"/>
          <w:caps w:val="0"/>
          <w:sz w:val="28"/>
          <w:szCs w:val="28"/>
        </w:rPr>
        <w:t xml:space="preserve"> и организаций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образующих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26" w:name="YANDEX_270"/>
      <w:bookmarkEnd w:id="26"/>
      <w:r w:rsidRPr="00F46FA0">
        <w:rPr>
          <w:rStyle w:val="highlight"/>
          <w:bCs w:val="0"/>
          <w:caps w:val="0"/>
          <w:sz w:val="28"/>
          <w:szCs w:val="28"/>
        </w:rPr>
        <w:t xml:space="preserve">поддержки </w:t>
      </w:r>
      <w:r w:rsidRPr="00F46FA0">
        <w:rPr>
          <w:bCs w:val="0"/>
          <w:caps w:val="0"/>
          <w:sz w:val="28"/>
          <w:szCs w:val="28"/>
        </w:rPr>
        <w:t xml:space="preserve">на территории </w:t>
      </w:r>
      <w:r w:rsidR="007864A0">
        <w:rPr>
          <w:bCs w:val="0"/>
          <w:caps w:val="0"/>
          <w:sz w:val="28"/>
          <w:szCs w:val="28"/>
        </w:rPr>
        <w:t>Кощеев</w:t>
      </w:r>
      <w:r w:rsidR="00522190" w:rsidRPr="00F46FA0">
        <w:rPr>
          <w:bCs w:val="0"/>
          <w:caps w:val="0"/>
          <w:sz w:val="28"/>
          <w:szCs w:val="28"/>
        </w:rPr>
        <w:t>ского</w:t>
      </w:r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</w:t>
      </w:r>
      <w:r w:rsidR="008D316D" w:rsidRPr="00F46FA0">
        <w:rPr>
          <w:caps w:val="0"/>
          <w:sz w:val="28"/>
          <w:szCs w:val="28"/>
        </w:rPr>
        <w:t>Корочанск</w:t>
      </w:r>
      <w:r w:rsidR="007D23A4" w:rsidRPr="00F46FA0">
        <w:rPr>
          <w:caps w:val="0"/>
          <w:sz w:val="28"/>
          <w:szCs w:val="28"/>
        </w:rPr>
        <w:t>ого</w:t>
      </w:r>
      <w:r w:rsidRPr="00F46FA0">
        <w:rPr>
          <w:caps w:val="0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proofErr w:type="gramStart"/>
      <w:r w:rsidRPr="00275776">
        <w:rPr>
          <w:b w:val="0"/>
          <w:caps w:val="0"/>
          <w:sz w:val="28"/>
          <w:szCs w:val="28"/>
        </w:rPr>
        <w:t xml:space="preserve">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7864A0">
        <w:rPr>
          <w:b w:val="0"/>
          <w:bCs w:val="0"/>
          <w:caps w:val="0"/>
          <w:sz w:val="28"/>
          <w:szCs w:val="28"/>
        </w:rPr>
        <w:t>Кощеев</w:t>
      </w:r>
      <w:r w:rsidR="00522190">
        <w:rPr>
          <w:b w:val="0"/>
          <w:bCs w:val="0"/>
          <w:caps w:val="0"/>
          <w:sz w:val="28"/>
          <w:szCs w:val="28"/>
        </w:rPr>
        <w:t>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bCs w:val="0"/>
          <w:caps w:val="0"/>
          <w:sz w:val="28"/>
          <w:szCs w:val="28"/>
        </w:rPr>
        <w:t>Корочанск</w:t>
      </w:r>
      <w:r w:rsidR="007D23A4">
        <w:rPr>
          <w:b w:val="0"/>
          <w:bCs w:val="0"/>
          <w:caps w:val="0"/>
          <w:sz w:val="28"/>
          <w:szCs w:val="28"/>
        </w:rPr>
        <w:t>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27" w:name="YANDEX_271"/>
      <w:bookmarkEnd w:id="27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28" w:name="YANDEX_272"/>
      <w:bookmarkEnd w:id="28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29" w:name="YANDEX_273"/>
      <w:bookmarkEnd w:id="2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30" w:name="YANDEX_274"/>
      <w:bookmarkEnd w:id="30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31" w:name="YANDEX_275"/>
      <w:bookmarkEnd w:id="31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32" w:name="YANDEX_276"/>
      <w:bookmarkEnd w:id="32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33" w:name="YANDEX_277"/>
      <w:bookmarkEnd w:id="3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7864A0">
        <w:rPr>
          <w:b w:val="0"/>
          <w:bCs w:val="0"/>
          <w:caps w:val="0"/>
          <w:sz w:val="28"/>
          <w:szCs w:val="28"/>
        </w:rPr>
        <w:t>Кощеев</w:t>
      </w:r>
      <w:r w:rsidR="00522190">
        <w:rPr>
          <w:b w:val="0"/>
          <w:bCs w:val="0"/>
          <w:caps w:val="0"/>
          <w:sz w:val="28"/>
          <w:szCs w:val="28"/>
        </w:rPr>
        <w:t>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bCs w:val="0"/>
          <w:caps w:val="0"/>
          <w:sz w:val="28"/>
          <w:szCs w:val="28"/>
        </w:rPr>
        <w:t>Корочанск</w:t>
      </w:r>
      <w:r w:rsidR="007D23A4">
        <w:rPr>
          <w:b w:val="0"/>
          <w:bCs w:val="0"/>
          <w:caps w:val="0"/>
          <w:sz w:val="28"/>
          <w:szCs w:val="28"/>
        </w:rPr>
        <w:t>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  <w:proofErr w:type="gramEnd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34" w:name="YANDEX_280"/>
      <w:bookmarkEnd w:id="34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35" w:name="YANDEX_281"/>
      <w:bookmarkEnd w:id="35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36" w:name="YANDEX_282"/>
      <w:bookmarkEnd w:id="36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37" w:name="YANDEX_283"/>
      <w:bookmarkEnd w:id="37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38" w:name="YANDEX_284"/>
      <w:bookmarkEnd w:id="38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39" w:name="YANDEX_285"/>
      <w:bookmarkEnd w:id="39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40" w:name="YANDEX_286"/>
      <w:bookmarkEnd w:id="4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41" w:name="YANDEX_LAST"/>
      <w:bookmarkEnd w:id="41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6D35A1">
          <w:headerReference w:type="even" r:id="rId11"/>
          <w:headerReference w:type="default" r:id="rId12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7864A0" w:rsidRDefault="00242E53" w:rsidP="00242E53">
      <w:pPr>
        <w:pStyle w:val="1"/>
        <w:ind w:left="9356"/>
        <w:rPr>
          <w:caps w:val="0"/>
          <w:szCs w:val="24"/>
        </w:rPr>
      </w:pPr>
      <w:r w:rsidRPr="007864A0">
        <w:rPr>
          <w:caps w:val="0"/>
          <w:szCs w:val="24"/>
        </w:rPr>
        <w:lastRenderedPageBreak/>
        <w:t>ПРИЛОЖЕНИЕ № 1</w:t>
      </w:r>
    </w:p>
    <w:p w:rsidR="00242E53" w:rsidRPr="007864A0" w:rsidRDefault="00242E53" w:rsidP="0056095D">
      <w:pPr>
        <w:pStyle w:val="1"/>
        <w:ind w:left="9356"/>
        <w:rPr>
          <w:rStyle w:val="highlight"/>
          <w:caps w:val="0"/>
          <w:szCs w:val="24"/>
        </w:rPr>
      </w:pPr>
      <w:r w:rsidRPr="007864A0">
        <w:rPr>
          <w:caps w:val="0"/>
          <w:szCs w:val="24"/>
        </w:rPr>
        <w:t>к положению о</w:t>
      </w:r>
      <w:r w:rsidR="004F2DA0" w:rsidRPr="007864A0">
        <w:rPr>
          <w:caps w:val="0"/>
          <w:szCs w:val="24"/>
        </w:rPr>
        <w:t>б</w:t>
      </w:r>
      <w:r w:rsidR="0056095D" w:rsidRPr="007864A0">
        <w:rPr>
          <w:caps w:val="0"/>
          <w:szCs w:val="24"/>
        </w:rPr>
        <w:t xml:space="preserve"> условиях и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порядке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оказания</w:t>
      </w:r>
      <w:r w:rsidR="0056095D" w:rsidRPr="007864A0">
        <w:rPr>
          <w:rStyle w:val="highlight"/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поддержки субъектам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малого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и</w:t>
      </w:r>
    </w:p>
    <w:p w:rsidR="00242E53" w:rsidRPr="007864A0" w:rsidRDefault="00242E53" w:rsidP="00242E53">
      <w:pPr>
        <w:pStyle w:val="1"/>
        <w:ind w:left="9356"/>
        <w:rPr>
          <w:caps w:val="0"/>
          <w:szCs w:val="24"/>
        </w:rPr>
      </w:pPr>
      <w:r w:rsidRPr="007864A0">
        <w:rPr>
          <w:rStyle w:val="highlight"/>
          <w:caps w:val="0"/>
          <w:szCs w:val="24"/>
        </w:rPr>
        <w:t>среднего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предпринимательства</w:t>
      </w:r>
      <w:r w:rsidRPr="007864A0">
        <w:rPr>
          <w:bCs w:val="0"/>
          <w:caps w:val="0"/>
          <w:szCs w:val="24"/>
        </w:rPr>
        <w:t>,</w:t>
      </w:r>
      <w:r w:rsidRPr="007864A0">
        <w:rPr>
          <w:szCs w:val="24"/>
        </w:rPr>
        <w:t xml:space="preserve"> </w:t>
      </w:r>
      <w:r w:rsidRPr="007864A0">
        <w:rPr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864A0">
        <w:rPr>
          <w:rStyle w:val="highlight"/>
          <w:caps w:val="0"/>
          <w:szCs w:val="24"/>
        </w:rPr>
        <w:t xml:space="preserve"> </w:t>
      </w:r>
      <w:r w:rsidRPr="007864A0">
        <w:rPr>
          <w:caps w:val="0"/>
          <w:szCs w:val="24"/>
        </w:rPr>
        <w:t xml:space="preserve">на территории </w:t>
      </w:r>
      <w:r w:rsidR="007864A0" w:rsidRPr="007864A0">
        <w:rPr>
          <w:caps w:val="0"/>
          <w:szCs w:val="24"/>
        </w:rPr>
        <w:t>Кощеев</w:t>
      </w:r>
      <w:r w:rsidR="00522190" w:rsidRPr="007864A0">
        <w:rPr>
          <w:caps w:val="0"/>
          <w:szCs w:val="24"/>
        </w:rPr>
        <w:t>ского</w:t>
      </w:r>
      <w:r w:rsidRPr="007864A0">
        <w:rPr>
          <w:caps w:val="0"/>
          <w:szCs w:val="24"/>
        </w:rPr>
        <w:t xml:space="preserve"> сельского поселения </w:t>
      </w:r>
      <w:r w:rsidR="008D316D" w:rsidRPr="007864A0">
        <w:rPr>
          <w:caps w:val="0"/>
          <w:szCs w:val="24"/>
        </w:rPr>
        <w:t>Корочанск</w:t>
      </w:r>
      <w:r w:rsidR="007D23A4" w:rsidRPr="007864A0">
        <w:rPr>
          <w:caps w:val="0"/>
          <w:szCs w:val="24"/>
        </w:rPr>
        <w:t>ого</w:t>
      </w:r>
      <w:r w:rsidRPr="007864A0">
        <w:rPr>
          <w:caps w:val="0"/>
          <w:szCs w:val="24"/>
        </w:rPr>
        <w:t xml:space="preserve"> района</w:t>
      </w:r>
    </w:p>
    <w:p w:rsidR="00242E53" w:rsidRPr="007864A0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F46FA0">
        <w:rPr>
          <w:b/>
        </w:rPr>
        <w:t xml:space="preserve"> 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42"/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7864A0">
        <w:rPr>
          <w:rFonts w:ascii="Times New Roman" w:hAnsi="Times New Roman" w:cs="Times New Roman"/>
          <w:b/>
          <w:bCs/>
          <w:sz w:val="28"/>
          <w:szCs w:val="28"/>
        </w:rPr>
        <w:t>Кощеев</w:t>
      </w:r>
      <w:r w:rsidR="00522190" w:rsidRPr="00F46FA0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6136A" w:rsidRDefault="0026136A" w:rsidP="00242E53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418"/>
        <w:gridCol w:w="1418"/>
        <w:gridCol w:w="2976"/>
        <w:gridCol w:w="2127"/>
        <w:gridCol w:w="1275"/>
        <w:gridCol w:w="426"/>
        <w:gridCol w:w="518"/>
        <w:gridCol w:w="709"/>
        <w:gridCol w:w="425"/>
        <w:gridCol w:w="474"/>
        <w:gridCol w:w="2829"/>
        <w:gridCol w:w="6"/>
      </w:tblGrid>
      <w:tr w:rsidR="00D9086A" w:rsidTr="0026136A">
        <w:trPr>
          <w:cantSplit/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06320C">
            <w:pPr>
              <w:tabs>
                <w:tab w:val="left" w:pos="1027"/>
              </w:tabs>
              <w:snapToGrid w:val="0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06320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D9086A" w:rsidRDefault="00D9086A" w:rsidP="00A8154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D9086A">
              <w:rPr>
                <w:sz w:val="20"/>
                <w:szCs w:val="20"/>
              </w:rPr>
              <w:t xml:space="preserve"> </w:t>
            </w:r>
            <w:r w:rsidRPr="00D9086A">
              <w:rPr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26136A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D9086A" w:rsidTr="0026136A">
        <w:trPr>
          <w:gridAfter w:val="1"/>
          <w:wAfter w:w="6" w:type="dxa"/>
          <w:cantSplit/>
          <w:trHeight w:val="23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86A" w:rsidRPr="00D9086A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86A" w:rsidRPr="00D9086A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26136A" w:rsidRDefault="0026136A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A32694">
              <w:rPr>
                <w:sz w:val="20"/>
                <w:szCs w:val="20"/>
              </w:rPr>
              <w:t>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D9086A" w:rsidRDefault="0026136A" w:rsidP="00A8154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26136A" w:rsidP="0026136A">
            <w:pPr>
              <w:snapToGrid w:val="0"/>
              <w:ind w:left="-108" w:right="113"/>
              <w:jc w:val="center"/>
              <w:rPr>
                <w:color w:val="000000"/>
                <w:sz w:val="20"/>
                <w:szCs w:val="20"/>
              </w:rPr>
            </w:pPr>
            <w:r w:rsidRPr="00A32694">
              <w:rPr>
                <w:sz w:val="16"/>
                <w:szCs w:val="16"/>
              </w:rPr>
              <w:t>дата принятия решения о предоставлении</w:t>
            </w:r>
            <w:r w:rsidRPr="00A32694">
              <w:rPr>
                <w:sz w:val="24"/>
              </w:rPr>
              <w:t xml:space="preserve"> или прекращении оказания поддержки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D9086A" w:rsidTr="0026136A">
        <w:trPr>
          <w:gridAfter w:val="1"/>
          <w:wAfter w:w="6" w:type="dxa"/>
          <w:trHeight w:val="14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D9086A" w:rsidTr="0026136A">
        <w:trPr>
          <w:gridAfter w:val="1"/>
          <w:wAfter w:w="6" w:type="dxa"/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D9086A" w:rsidTr="0026136A">
        <w:trPr>
          <w:gridAfter w:val="1"/>
          <w:wAfter w:w="6" w:type="dxa"/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EB0E38" w:rsidP="00EB0E38">
      <w:pPr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EB0E38">
        <w:rPr>
          <w:bCs/>
          <w:szCs w:val="28"/>
        </w:rPr>
        <w:t xml:space="preserve">                                                                                                                                   </w:t>
      </w:r>
    </w:p>
    <w:p w:rsidR="00242E53" w:rsidRPr="007864A0" w:rsidRDefault="00242E53" w:rsidP="00242E53">
      <w:pPr>
        <w:pStyle w:val="1"/>
        <w:ind w:left="4820"/>
        <w:rPr>
          <w:caps w:val="0"/>
          <w:szCs w:val="24"/>
        </w:rPr>
      </w:pPr>
      <w:r w:rsidRPr="007864A0">
        <w:rPr>
          <w:caps w:val="0"/>
          <w:szCs w:val="24"/>
        </w:rPr>
        <w:lastRenderedPageBreak/>
        <w:t>ПРИЛОЖЕНИЕ № 2</w:t>
      </w:r>
    </w:p>
    <w:p w:rsidR="00242E53" w:rsidRPr="007864A0" w:rsidRDefault="00242E53" w:rsidP="007864A0">
      <w:pPr>
        <w:pStyle w:val="1"/>
        <w:ind w:left="4820"/>
        <w:rPr>
          <w:caps w:val="0"/>
          <w:szCs w:val="24"/>
        </w:rPr>
      </w:pPr>
      <w:r w:rsidRPr="007864A0">
        <w:rPr>
          <w:caps w:val="0"/>
          <w:szCs w:val="24"/>
        </w:rPr>
        <w:t>к положению о</w:t>
      </w:r>
      <w:r w:rsidR="00932E95" w:rsidRPr="007864A0">
        <w:rPr>
          <w:caps w:val="0"/>
          <w:szCs w:val="24"/>
        </w:rPr>
        <w:t>б</w:t>
      </w:r>
      <w:r w:rsidR="00CB6256" w:rsidRPr="007864A0">
        <w:rPr>
          <w:caps w:val="0"/>
          <w:szCs w:val="24"/>
        </w:rPr>
        <w:t xml:space="preserve"> условиях и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порядке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оказания</w:t>
      </w:r>
      <w:r w:rsidR="00CB6256" w:rsidRPr="007864A0">
        <w:rPr>
          <w:rStyle w:val="highlight"/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поддержки субъектам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малого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и</w:t>
      </w:r>
      <w:r w:rsidR="00CB6256" w:rsidRPr="007864A0">
        <w:rPr>
          <w:rStyle w:val="highlight"/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среднего</w:t>
      </w:r>
      <w:r w:rsidRPr="007864A0">
        <w:rPr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предпринимательства, а также физическим лицам,</w:t>
      </w:r>
      <w:r w:rsidR="007864A0" w:rsidRPr="007864A0">
        <w:rPr>
          <w:rStyle w:val="highlight"/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  <w:r w:rsidR="007864A0">
        <w:rPr>
          <w:rStyle w:val="highlight"/>
          <w:caps w:val="0"/>
          <w:szCs w:val="24"/>
        </w:rPr>
        <w:t xml:space="preserve"> </w:t>
      </w:r>
      <w:r w:rsidRPr="007864A0">
        <w:rPr>
          <w:rStyle w:val="highlight"/>
          <w:caps w:val="0"/>
          <w:szCs w:val="24"/>
        </w:rPr>
        <w:t xml:space="preserve">«Налог на профессиональный доход» </w:t>
      </w:r>
      <w:r w:rsidRPr="007864A0">
        <w:rPr>
          <w:caps w:val="0"/>
          <w:szCs w:val="24"/>
        </w:rPr>
        <w:t>на</w:t>
      </w:r>
      <w:r w:rsidR="007864A0">
        <w:rPr>
          <w:caps w:val="0"/>
          <w:szCs w:val="24"/>
        </w:rPr>
        <w:t xml:space="preserve"> </w:t>
      </w:r>
      <w:r w:rsidRPr="007864A0">
        <w:rPr>
          <w:caps w:val="0"/>
          <w:szCs w:val="24"/>
        </w:rPr>
        <w:t xml:space="preserve">территории </w:t>
      </w:r>
      <w:r w:rsidR="007864A0" w:rsidRPr="007864A0">
        <w:rPr>
          <w:caps w:val="0"/>
          <w:szCs w:val="24"/>
        </w:rPr>
        <w:t>Кощеев</w:t>
      </w:r>
      <w:r w:rsidR="00522190" w:rsidRPr="007864A0">
        <w:rPr>
          <w:caps w:val="0"/>
          <w:szCs w:val="24"/>
        </w:rPr>
        <w:t xml:space="preserve">ского </w:t>
      </w:r>
      <w:r w:rsidRPr="007864A0">
        <w:rPr>
          <w:caps w:val="0"/>
          <w:szCs w:val="24"/>
        </w:rPr>
        <w:t xml:space="preserve">сельского поселения </w:t>
      </w:r>
      <w:r w:rsidR="008D316D" w:rsidRPr="007864A0">
        <w:rPr>
          <w:caps w:val="0"/>
          <w:szCs w:val="24"/>
        </w:rPr>
        <w:t>Корочанск</w:t>
      </w:r>
      <w:r w:rsidR="007D23A4" w:rsidRPr="007864A0">
        <w:rPr>
          <w:caps w:val="0"/>
          <w:szCs w:val="24"/>
        </w:rPr>
        <w:t>ого</w:t>
      </w:r>
      <w:r w:rsidRPr="007864A0">
        <w:rPr>
          <w:caps w:val="0"/>
          <w:szCs w:val="24"/>
        </w:rPr>
        <w:t xml:space="preserve"> района</w:t>
      </w:r>
    </w:p>
    <w:p w:rsidR="00242E53" w:rsidRPr="00752FFB" w:rsidRDefault="00242E53" w:rsidP="00242E53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7864A0" w:rsidRDefault="007864A0" w:rsidP="00242E53">
      <w:pPr>
        <w:pStyle w:val="1"/>
        <w:rPr>
          <w:bCs w:val="0"/>
          <w:caps w:val="0"/>
          <w:kern w:val="1"/>
          <w:sz w:val="28"/>
          <w:szCs w:val="28"/>
        </w:rPr>
      </w:pP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ПОРЯДОК</w:t>
      </w: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7864A0">
        <w:rPr>
          <w:bCs w:val="0"/>
          <w:caps w:val="0"/>
          <w:kern w:val="1"/>
          <w:sz w:val="28"/>
          <w:szCs w:val="28"/>
        </w:rPr>
        <w:t>Кощеев</w:t>
      </w:r>
      <w:r w:rsidR="00522190" w:rsidRPr="00F46FA0">
        <w:rPr>
          <w:bCs w:val="0"/>
          <w:caps w:val="0"/>
          <w:kern w:val="1"/>
          <w:sz w:val="28"/>
          <w:szCs w:val="28"/>
        </w:rPr>
        <w:t>ского</w:t>
      </w:r>
      <w:r w:rsidRPr="00F46FA0">
        <w:rPr>
          <w:bCs w:val="0"/>
          <w:caps w:val="0"/>
          <w:kern w:val="1"/>
          <w:sz w:val="28"/>
          <w:szCs w:val="28"/>
        </w:rPr>
        <w:t xml:space="preserve"> сельского поселения </w:t>
      </w:r>
      <w:r w:rsidR="008D316D" w:rsidRPr="00F46FA0">
        <w:rPr>
          <w:bCs w:val="0"/>
          <w:caps w:val="0"/>
          <w:kern w:val="1"/>
          <w:sz w:val="28"/>
          <w:szCs w:val="28"/>
        </w:rPr>
        <w:t>Корочанск</w:t>
      </w:r>
      <w:r w:rsidR="007D23A4" w:rsidRPr="00F46FA0">
        <w:rPr>
          <w:bCs w:val="0"/>
          <w:caps w:val="0"/>
          <w:kern w:val="1"/>
          <w:sz w:val="28"/>
          <w:szCs w:val="28"/>
        </w:rPr>
        <w:t>ого</w:t>
      </w:r>
      <w:r w:rsidRPr="00F46FA0">
        <w:rPr>
          <w:bCs w:val="0"/>
          <w:caps w:val="0"/>
          <w:kern w:val="1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43" w:name="sub_221"/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1. Общие положения</w:t>
      </w:r>
      <w:bookmarkEnd w:id="43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44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7864A0">
        <w:rPr>
          <w:b w:val="0"/>
          <w:caps w:val="0"/>
          <w:sz w:val="28"/>
          <w:szCs w:val="28"/>
        </w:rPr>
        <w:t>Кощеев</w:t>
      </w:r>
      <w:r w:rsidR="00522190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</w:t>
      </w:r>
      <w:proofErr w:type="gramEnd"/>
      <w:r>
        <w:rPr>
          <w:b w:val="0"/>
          <w:caps w:val="0"/>
          <w:sz w:val="28"/>
          <w:szCs w:val="28"/>
        </w:rPr>
        <w:t xml:space="preserve">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7864A0">
        <w:rPr>
          <w:b w:val="0"/>
          <w:caps w:val="0"/>
          <w:sz w:val="28"/>
          <w:szCs w:val="28"/>
        </w:rPr>
        <w:t>Кощеев</w:t>
      </w:r>
      <w:r w:rsidR="00466C55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44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45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45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7864A0">
        <w:rPr>
          <w:b w:val="0"/>
          <w:caps w:val="0"/>
          <w:sz w:val="28"/>
          <w:szCs w:val="28"/>
        </w:rPr>
        <w:t>Кощеев</w:t>
      </w:r>
      <w:r w:rsidR="00466C55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46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 xml:space="preserve">а также физических лиц, не являющихся </w:t>
      </w:r>
      <w:r w:rsidRPr="00487CEB">
        <w:rPr>
          <w:b w:val="0"/>
          <w:caps w:val="0"/>
          <w:sz w:val="28"/>
          <w:szCs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46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47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47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48" w:name="sub_223"/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49" w:name="sub_22006"/>
      <w:bookmarkEnd w:id="48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4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7864A0">
        <w:rPr>
          <w:b w:val="0"/>
          <w:caps w:val="0"/>
          <w:sz w:val="28"/>
          <w:szCs w:val="28"/>
        </w:rPr>
        <w:t>Кощеев</w:t>
      </w:r>
      <w:r w:rsidR="00466C55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</w:t>
      </w:r>
      <w:r w:rsidR="00DE154E">
        <w:rPr>
          <w:b w:val="0"/>
          <w:caps w:val="0"/>
          <w:sz w:val="28"/>
          <w:szCs w:val="28"/>
        </w:rPr>
        <w:t>ь оформлен не менее чем за 2</w:t>
      </w:r>
      <w:r w:rsidRPr="00275776">
        <w:rPr>
          <w:b w:val="0"/>
          <w:caps w:val="0"/>
          <w:sz w:val="28"/>
          <w:szCs w:val="28"/>
        </w:rPr>
        <w:t xml:space="preserve">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50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7864A0">
        <w:rPr>
          <w:b w:val="0"/>
          <w:caps w:val="0"/>
          <w:sz w:val="28"/>
          <w:szCs w:val="28"/>
        </w:rPr>
        <w:t>Кощеев</w:t>
      </w:r>
      <w:r w:rsidR="00466C55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50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51" w:name="sub_224"/>
      <w:r w:rsidRPr="00F46FA0">
        <w:rPr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51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65556C" w:rsidRPr="001156F0" w:rsidRDefault="0065556C" w:rsidP="007864A0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1156F0">
        <w:rPr>
          <w:szCs w:val="28"/>
        </w:rPr>
        <w:t xml:space="preserve">1. </w:t>
      </w:r>
      <w:proofErr w:type="gramStart"/>
      <w:r w:rsidRPr="001156F0">
        <w:rPr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1156F0">
        <w:rPr>
          <w:szCs w:val="28"/>
        </w:rPr>
        <w:t>, ставит личную подпись и дату.</w:t>
      </w:r>
    </w:p>
    <w:p w:rsidR="0065556C" w:rsidRPr="001156F0" w:rsidRDefault="0065556C" w:rsidP="007864A0">
      <w:pPr>
        <w:ind w:firstLine="708"/>
        <w:jc w:val="both"/>
        <w:rPr>
          <w:szCs w:val="28"/>
        </w:rPr>
      </w:pPr>
      <w:r w:rsidRPr="001156F0">
        <w:rPr>
          <w:szCs w:val="28"/>
        </w:rP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5556C" w:rsidRPr="001156F0" w:rsidRDefault="0065556C" w:rsidP="007864A0">
      <w:pPr>
        <w:ind w:firstLine="708"/>
        <w:jc w:val="both"/>
        <w:rPr>
          <w:szCs w:val="28"/>
        </w:rPr>
      </w:pPr>
      <w:r w:rsidRPr="001156F0">
        <w:rPr>
          <w:szCs w:val="28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</w:t>
      </w:r>
      <w:r w:rsidR="00DE154E">
        <w:rPr>
          <w:szCs w:val="28"/>
        </w:rPr>
        <w:t xml:space="preserve">. </w:t>
      </w:r>
      <w:r w:rsidRPr="001156F0">
        <w:rPr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864A0" w:rsidRDefault="007864A0" w:rsidP="00242E53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 w:val="28"/>
          <w:szCs w:val="28"/>
        </w:rPr>
      </w:pPr>
      <w:bookmarkStart w:id="52" w:name="sub_225"/>
    </w:p>
    <w:p w:rsidR="00242E53" w:rsidRPr="00F46FA0" w:rsidRDefault="00242E53" w:rsidP="00242E53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52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275776" w:rsidRDefault="00242E53" w:rsidP="007864A0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7864A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53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53"/>
    </w:p>
    <w:p w:rsidR="00AE7AAF" w:rsidRPr="007A476E" w:rsidRDefault="00AE7AAF" w:rsidP="007864A0">
      <w:pPr>
        <w:ind w:firstLine="708"/>
        <w:jc w:val="both"/>
        <w:rPr>
          <w:szCs w:val="28"/>
        </w:rPr>
      </w:pPr>
      <w:r w:rsidRPr="007A476E">
        <w:rPr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E7AAF" w:rsidRPr="007A476E" w:rsidRDefault="00AE7AAF" w:rsidP="007864A0">
      <w:pPr>
        <w:ind w:firstLine="708"/>
        <w:jc w:val="both"/>
        <w:rPr>
          <w:szCs w:val="28"/>
        </w:rPr>
      </w:pPr>
      <w:r w:rsidRPr="007A476E">
        <w:rPr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3" w:history="1">
        <w:r w:rsidRPr="00AE7AAF">
          <w:rPr>
            <w:color w:val="0000FF"/>
            <w:szCs w:val="28"/>
            <w:u w:val="single"/>
          </w:rPr>
          <w:t>тайну</w:t>
        </w:r>
      </w:hyperlink>
      <w:r w:rsidRPr="007A476E">
        <w:rPr>
          <w:szCs w:val="28"/>
        </w:rPr>
        <w:t>;</w:t>
      </w:r>
    </w:p>
    <w:p w:rsidR="00AE7AAF" w:rsidRPr="007A476E" w:rsidRDefault="00AE7AAF" w:rsidP="007864A0">
      <w:pPr>
        <w:ind w:firstLine="708"/>
        <w:jc w:val="both"/>
        <w:rPr>
          <w:szCs w:val="28"/>
        </w:rPr>
      </w:pPr>
      <w:proofErr w:type="gramStart"/>
      <w:r w:rsidRPr="007A476E">
        <w:rPr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4" w:anchor="dst100061" w:history="1">
        <w:r w:rsidRPr="00AE7AAF">
          <w:rPr>
            <w:color w:val="0000FF"/>
            <w:szCs w:val="28"/>
            <w:u w:val="single"/>
          </w:rPr>
          <w:t>статье 11</w:t>
        </w:r>
      </w:hyperlink>
      <w:r w:rsidRPr="007A476E">
        <w:rPr>
          <w:szCs w:val="28"/>
        </w:rPr>
        <w:t xml:space="preserve"> настоящего Федерального закона, а в случае, предусмотренном </w:t>
      </w:r>
      <w:hyperlink r:id="rId15" w:anchor="dst18" w:history="1">
        <w:r w:rsidRPr="00AE7AAF">
          <w:rPr>
            <w:color w:val="0000FF"/>
            <w:szCs w:val="28"/>
            <w:u w:val="single"/>
          </w:rPr>
          <w:t>частью 5.1 статьи 11</w:t>
        </w:r>
      </w:hyperlink>
      <w:r w:rsidRPr="007A476E">
        <w:rPr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7A476E">
        <w:rPr>
          <w:szCs w:val="28"/>
        </w:rPr>
        <w:t xml:space="preserve"> </w:t>
      </w:r>
      <w:proofErr w:type="gramStart"/>
      <w:r w:rsidRPr="007A476E">
        <w:rPr>
          <w:szCs w:val="28"/>
        </w:rPr>
        <w:t>обращении</w:t>
      </w:r>
      <w:proofErr w:type="gramEnd"/>
      <w:r w:rsidRPr="007A476E">
        <w:rPr>
          <w:szCs w:val="28"/>
        </w:rPr>
        <w:t xml:space="preserve"> вопросов;</w:t>
      </w:r>
    </w:p>
    <w:p w:rsidR="00AE7AAF" w:rsidRPr="007A476E" w:rsidRDefault="00AE7AAF" w:rsidP="007864A0">
      <w:pPr>
        <w:ind w:firstLine="708"/>
        <w:jc w:val="both"/>
        <w:rPr>
          <w:szCs w:val="28"/>
        </w:rPr>
      </w:pPr>
      <w:r w:rsidRPr="007A476E">
        <w:rPr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anchor="dst101414" w:history="1">
        <w:r w:rsidRPr="00AE7AAF">
          <w:rPr>
            <w:color w:val="0000FF"/>
            <w:szCs w:val="28"/>
            <w:u w:val="single"/>
          </w:rPr>
          <w:t>законодательством</w:t>
        </w:r>
      </w:hyperlink>
      <w:r w:rsidRPr="007A476E">
        <w:rPr>
          <w:szCs w:val="28"/>
        </w:rPr>
        <w:t xml:space="preserve"> Российской Федерации;</w:t>
      </w:r>
    </w:p>
    <w:p w:rsidR="007864A0" w:rsidRDefault="00AE7AAF" w:rsidP="007864A0">
      <w:pPr>
        <w:ind w:firstLine="708"/>
        <w:jc w:val="both"/>
        <w:rPr>
          <w:szCs w:val="28"/>
        </w:rPr>
      </w:pPr>
      <w:r w:rsidRPr="007A476E">
        <w:rPr>
          <w:szCs w:val="28"/>
        </w:rPr>
        <w:t>5) обращаться с заявлением о прекращении рассмотрения обращения.</w:t>
      </w:r>
    </w:p>
    <w:p w:rsidR="00242E53" w:rsidRPr="007864A0" w:rsidRDefault="00242E53" w:rsidP="007864A0">
      <w:pPr>
        <w:ind w:firstLine="708"/>
        <w:jc w:val="both"/>
        <w:rPr>
          <w:szCs w:val="28"/>
        </w:rPr>
      </w:pPr>
      <w:r w:rsidRPr="00275776">
        <w:rPr>
          <w:szCs w:val="28"/>
        </w:rPr>
        <w:t xml:space="preserve">4.2. </w:t>
      </w:r>
      <w:bookmarkStart w:id="54" w:name="sub_22011"/>
      <w:r w:rsidRPr="00275776">
        <w:rPr>
          <w:szCs w:val="28"/>
        </w:rPr>
        <w:t xml:space="preserve">Глава </w:t>
      </w:r>
      <w:bookmarkEnd w:id="54"/>
      <w:r>
        <w:rPr>
          <w:szCs w:val="28"/>
        </w:rPr>
        <w:t>поселения</w:t>
      </w:r>
      <w:r w:rsidRPr="00275776">
        <w:rPr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DD443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З</w:t>
      </w:r>
      <w:r w:rsidR="00242E53" w:rsidRPr="00275776">
        <w:rPr>
          <w:b w:val="0"/>
          <w:caps w:val="0"/>
          <w:sz w:val="28"/>
          <w:szCs w:val="28"/>
        </w:rPr>
        <w:t>апрашивают</w:t>
      </w:r>
      <w:r>
        <w:rPr>
          <w:b w:val="0"/>
          <w:caps w:val="0"/>
          <w:sz w:val="28"/>
          <w:szCs w:val="28"/>
        </w:rPr>
        <w:t>,</w:t>
      </w:r>
      <w:r w:rsidRPr="00DD443B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в том числе в электронном виде,</w:t>
      </w:r>
      <w:r w:rsidR="00242E53" w:rsidRPr="00275776">
        <w:rPr>
          <w:b w:val="0"/>
          <w:caps w:val="0"/>
          <w:sz w:val="28"/>
          <w:szCs w:val="28"/>
        </w:rPr>
        <w:t xml:space="preserve"> необходимые для рассмотрения обращения, документы и материалы</w:t>
      </w:r>
      <w:r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caps w:val="0"/>
          <w:sz w:val="28"/>
          <w:szCs w:val="28"/>
        </w:rPr>
        <w:t>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>, а также физическими</w:t>
      </w:r>
      <w:r w:rsidR="00242E53" w:rsidRPr="00487CEB">
        <w:rPr>
          <w:b w:val="0"/>
          <w:caps w:val="0"/>
          <w:sz w:val="28"/>
          <w:szCs w:val="28"/>
        </w:rPr>
        <w:t xml:space="preserve"> лиц</w:t>
      </w:r>
      <w:r w:rsidR="00242E53">
        <w:rPr>
          <w:b w:val="0"/>
          <w:caps w:val="0"/>
          <w:sz w:val="28"/>
          <w:szCs w:val="28"/>
        </w:rPr>
        <w:t>ами</w:t>
      </w:r>
      <w:r w:rsidR="00242E53" w:rsidRPr="00487CEB">
        <w:rPr>
          <w:b w:val="0"/>
          <w:caps w:val="0"/>
          <w:sz w:val="28"/>
          <w:szCs w:val="28"/>
        </w:rPr>
        <w:t xml:space="preserve">, не </w:t>
      </w:r>
      <w:r w:rsidR="00242E53">
        <w:rPr>
          <w:b w:val="0"/>
          <w:caps w:val="0"/>
          <w:sz w:val="28"/>
          <w:szCs w:val="28"/>
        </w:rPr>
        <w:t>являющимися</w:t>
      </w:r>
      <w:r w:rsidR="00242E53" w:rsidRPr="00487CEB">
        <w:rPr>
          <w:b w:val="0"/>
          <w:caps w:val="0"/>
          <w:sz w:val="28"/>
          <w:szCs w:val="28"/>
        </w:rPr>
        <w:t xml:space="preserve"> индивидуальными</w:t>
      </w:r>
      <w:r w:rsidR="00242E53"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="00242E53"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242E53"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 xml:space="preserve">, </w:t>
      </w:r>
      <w:r w:rsidR="00242E53"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 w:rsidR="00242E53">
        <w:rPr>
          <w:b w:val="0"/>
          <w:caps w:val="0"/>
          <w:sz w:val="28"/>
          <w:szCs w:val="28"/>
        </w:rPr>
        <w:t xml:space="preserve"> </w:t>
      </w:r>
      <w:r w:rsidR="00242E53"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="00242E53"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>,</w:t>
      </w:r>
      <w:r w:rsidR="00242E53" w:rsidRPr="00487CEB">
        <w:t xml:space="preserve"> </w:t>
      </w:r>
      <w:r w:rsidR="00242E53"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242E53"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>,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>
        <w:rPr>
          <w:b w:val="0"/>
          <w:caps w:val="0"/>
          <w:sz w:val="28"/>
          <w:szCs w:val="28"/>
        </w:rPr>
        <w:t>а также физическим</w:t>
      </w:r>
      <w:r w:rsidR="00242E53" w:rsidRPr="00487CEB">
        <w:rPr>
          <w:b w:val="0"/>
          <w:caps w:val="0"/>
          <w:sz w:val="28"/>
          <w:szCs w:val="28"/>
        </w:rPr>
        <w:t xml:space="preserve"> лиц</w:t>
      </w:r>
      <w:r w:rsidR="00242E53">
        <w:rPr>
          <w:b w:val="0"/>
          <w:caps w:val="0"/>
          <w:sz w:val="28"/>
          <w:szCs w:val="28"/>
        </w:rPr>
        <w:t>ам, не являющим</w:t>
      </w:r>
      <w:r w:rsidR="00242E53" w:rsidRPr="00487CEB">
        <w:rPr>
          <w:b w:val="0"/>
          <w:caps w:val="0"/>
          <w:sz w:val="28"/>
          <w:szCs w:val="28"/>
        </w:rPr>
        <w:t>ся индивидуальными</w:t>
      </w:r>
      <w:r w:rsidR="00242E53"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="00242E53"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242E53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caps w:val="0"/>
          <w:sz w:val="28"/>
          <w:szCs w:val="28"/>
        </w:rPr>
        <w:t>письменные ответы по существу поставленных в обращении вопросов, с подлинниками документов, прилагавшихся к обращению;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 w:rsidR="00242E53">
        <w:rPr>
          <w:b w:val="0"/>
          <w:caps w:val="0"/>
          <w:sz w:val="28"/>
          <w:szCs w:val="28"/>
        </w:rPr>
        <w:t xml:space="preserve">, </w:t>
      </w:r>
      <w:r w:rsidR="00242E53"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242E53"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55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55"/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color w:val="auto"/>
          <w:kern w:val="1"/>
          <w:sz w:val="28"/>
          <w:szCs w:val="28"/>
        </w:rPr>
      </w:pPr>
      <w:bookmarkStart w:id="56" w:name="sub_226"/>
      <w:r w:rsidRPr="00F46FA0">
        <w:rPr>
          <w:bCs w:val="0"/>
          <w:caps w:val="0"/>
          <w:color w:val="auto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56"/>
      <w:r w:rsidRPr="00F46FA0">
        <w:rPr>
          <w:bCs w:val="0"/>
          <w:caps w:val="0"/>
          <w:color w:val="auto"/>
          <w:kern w:val="1"/>
          <w:sz w:val="28"/>
          <w:szCs w:val="28"/>
        </w:rPr>
        <w:t xml:space="preserve">, а также физических лиц, не являющихся </w:t>
      </w:r>
      <w:r w:rsidRPr="00F46FA0">
        <w:rPr>
          <w:bCs w:val="0"/>
          <w:caps w:val="0"/>
          <w:color w:val="auto"/>
          <w:kern w:val="1"/>
          <w:sz w:val="28"/>
          <w:szCs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57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57"/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7" w:anchor="sub_227" w:history="1">
        <w:r w:rsidR="00242E53"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="00242E53"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="00242E53"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58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58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59" w:name="sub_227"/>
      <w:r w:rsidRPr="00F46FA0">
        <w:rPr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59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60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60"/>
    </w:p>
    <w:p w:rsidR="00242E53" w:rsidRPr="00275776" w:rsidRDefault="007864A0" w:rsidP="007864A0">
      <w:pPr>
        <w:pStyle w:val="1"/>
        <w:ind w:firstLine="708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 w:rsidR="00242E53">
        <w:rPr>
          <w:b w:val="0"/>
          <w:caps w:val="0"/>
          <w:sz w:val="28"/>
          <w:szCs w:val="28"/>
        </w:rPr>
        <w:t xml:space="preserve"> или физического лица,</w:t>
      </w:r>
      <w:r w:rsidR="00242E53"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lastRenderedPageBreak/>
        <w:t xml:space="preserve">- </w:t>
      </w:r>
      <w:r w:rsidR="00242E53"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242E53" w:rsidRPr="002F1A68">
        <w:t xml:space="preserve"> </w:t>
      </w:r>
      <w:r w:rsidR="00242E53"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Default="007864A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D443B" w:rsidRDefault="00DD443B" w:rsidP="00DD443B">
      <w:pPr>
        <w:ind w:firstLine="708"/>
        <w:rPr>
          <w:szCs w:val="28"/>
        </w:rPr>
      </w:pPr>
      <w:r w:rsidRPr="00DD443B">
        <w:rPr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8" w:anchor="dst101445" w:history="1">
        <w:r w:rsidRPr="00DD443B">
          <w:rPr>
            <w:szCs w:val="28"/>
          </w:rPr>
          <w:t>порядка</w:t>
        </w:r>
      </w:hyperlink>
      <w:r w:rsidRPr="00DD443B">
        <w:rPr>
          <w:szCs w:val="28"/>
        </w:rPr>
        <w:t xml:space="preserve"> обжалования данного судебного решения.</w:t>
      </w:r>
    </w:p>
    <w:p w:rsidR="007864A0" w:rsidRDefault="00DD443B" w:rsidP="007864A0">
      <w:pPr>
        <w:jc w:val="both"/>
        <w:rPr>
          <w:szCs w:val="28"/>
        </w:rPr>
      </w:pPr>
      <w:r w:rsidRPr="00DD443B">
        <w:rPr>
          <w:szCs w:val="28"/>
        </w:rPr>
        <w:t xml:space="preserve"> </w:t>
      </w:r>
      <w:r w:rsidR="00DE154E">
        <w:rPr>
          <w:szCs w:val="28"/>
        </w:rPr>
        <w:tab/>
      </w:r>
      <w:r w:rsidRPr="00DD443B">
        <w:rPr>
          <w:szCs w:val="28"/>
        </w:rPr>
        <w:t>В случае</w:t>
      </w:r>
      <w:proofErr w:type="gramStart"/>
      <w:r w:rsidRPr="00DD443B">
        <w:rPr>
          <w:szCs w:val="28"/>
        </w:rPr>
        <w:t>,</w:t>
      </w:r>
      <w:proofErr w:type="gramEnd"/>
      <w:r w:rsidRPr="00DD443B">
        <w:rPr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9" w:history="1">
        <w:r w:rsidRPr="00DD443B">
          <w:rPr>
            <w:szCs w:val="28"/>
          </w:rPr>
          <w:t>тайну</w:t>
        </w:r>
      </w:hyperlink>
      <w:r w:rsidRPr="00DD443B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A78C9" w:rsidRPr="00157651" w:rsidRDefault="001A78C9" w:rsidP="007864A0">
      <w:pPr>
        <w:ind w:firstLine="708"/>
        <w:jc w:val="both"/>
        <w:rPr>
          <w:szCs w:val="28"/>
        </w:rPr>
      </w:pPr>
      <w:bookmarkStart w:id="61" w:name="sub_22017"/>
      <w:r w:rsidRPr="00157651">
        <w:rPr>
          <w:szCs w:val="28"/>
        </w:rPr>
        <w:t xml:space="preserve">6.2. В случае если, в обращении содержатся нецензурные либо оскорбительные выражения, угрозы жизни, здоровью и имуществу должностного лица, а также членов его семьи, то </w:t>
      </w:r>
      <w:r w:rsidR="00051094" w:rsidRPr="00157651">
        <w:rPr>
          <w:szCs w:val="28"/>
        </w:rPr>
        <w:t xml:space="preserve">лицо </w:t>
      </w:r>
      <w:r w:rsidRPr="00157651">
        <w:rPr>
          <w:szCs w:val="28"/>
        </w:rPr>
        <w:t>вправе оставить обращение без ответа  по существу поставленных в нем вопросов и сообщить заявителю о недопустимости злоупотребления правом.</w:t>
      </w:r>
    </w:p>
    <w:p w:rsidR="007864A0" w:rsidRDefault="00242E53" w:rsidP="007864A0">
      <w:pPr>
        <w:ind w:firstLine="708"/>
        <w:jc w:val="both"/>
        <w:rPr>
          <w:szCs w:val="28"/>
        </w:rPr>
      </w:pPr>
      <w:r w:rsidRPr="00275776">
        <w:rPr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szCs w:val="28"/>
        </w:rPr>
        <w:t>бстоятельства. Глава поселения</w:t>
      </w:r>
      <w:r w:rsidRPr="00275776">
        <w:rPr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62" w:name="sub_229"/>
      <w:bookmarkEnd w:id="61"/>
    </w:p>
    <w:p w:rsidR="007864A0" w:rsidRDefault="007864A0" w:rsidP="007864A0">
      <w:pPr>
        <w:ind w:firstLine="708"/>
        <w:jc w:val="both"/>
        <w:rPr>
          <w:szCs w:val="28"/>
        </w:rPr>
      </w:pPr>
    </w:p>
    <w:p w:rsidR="007864A0" w:rsidRDefault="00242E53" w:rsidP="007864A0">
      <w:pPr>
        <w:ind w:firstLine="708"/>
        <w:jc w:val="center"/>
        <w:rPr>
          <w:b/>
          <w:kern w:val="1"/>
          <w:szCs w:val="28"/>
        </w:rPr>
      </w:pPr>
      <w:r w:rsidRPr="007864A0">
        <w:rPr>
          <w:b/>
          <w:kern w:val="1"/>
          <w:szCs w:val="28"/>
        </w:rPr>
        <w:t>7. Оформление ответов на обращения субъектов малого и среднего предпринимательства</w:t>
      </w:r>
      <w:bookmarkStart w:id="63" w:name="sub_22021"/>
      <w:bookmarkEnd w:id="62"/>
      <w:r w:rsidRPr="007864A0">
        <w:rPr>
          <w:b/>
          <w:kern w:val="1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bookmarkEnd w:id="63"/>
    </w:p>
    <w:p w:rsidR="007864A0" w:rsidRDefault="007864A0" w:rsidP="007864A0">
      <w:pPr>
        <w:ind w:firstLine="708"/>
        <w:jc w:val="center"/>
        <w:rPr>
          <w:b/>
          <w:kern w:val="1"/>
          <w:szCs w:val="28"/>
        </w:rPr>
      </w:pPr>
    </w:p>
    <w:p w:rsidR="00242E53" w:rsidRPr="007864A0" w:rsidRDefault="00242E53" w:rsidP="007864A0">
      <w:pPr>
        <w:ind w:firstLine="708"/>
        <w:jc w:val="both"/>
        <w:rPr>
          <w:b/>
          <w:szCs w:val="28"/>
        </w:rPr>
      </w:pPr>
      <w:r w:rsidRPr="00275776">
        <w:rPr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szCs w:val="28"/>
        </w:rPr>
        <w:t>фактов о</w:t>
      </w:r>
      <w:proofErr w:type="gramEnd"/>
      <w:r w:rsidRPr="00275776">
        <w:rPr>
          <w:szCs w:val="28"/>
        </w:rPr>
        <w:t xml:space="preserve"> ненадлежащем исполнении должностных обязанностей, изложенных в </w:t>
      </w:r>
      <w:r w:rsidRPr="00275776">
        <w:rPr>
          <w:szCs w:val="28"/>
        </w:rPr>
        <w:lastRenderedPageBreak/>
        <w:t>обращении, в ответе следует указывать, какие меры приняты к виновным должностным лицам.</w:t>
      </w:r>
      <w:bookmarkStart w:id="64" w:name="sub_22022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64"/>
    </w:p>
    <w:p w:rsidR="00F46FA0" w:rsidRPr="00F46FA0" w:rsidRDefault="00F46FA0" w:rsidP="00F46FA0"/>
    <w:p w:rsidR="00242E53" w:rsidRPr="00F46FA0" w:rsidRDefault="00242E53" w:rsidP="007864A0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65" w:name="sub_2210"/>
      <w:r w:rsidRPr="00F46FA0">
        <w:rPr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  <w:r w:rsidR="007864A0">
        <w:rPr>
          <w:bCs w:val="0"/>
          <w:caps w:val="0"/>
          <w:kern w:val="1"/>
          <w:sz w:val="28"/>
          <w:szCs w:val="28"/>
        </w:rPr>
        <w:t xml:space="preserve"> </w:t>
      </w:r>
      <w:r w:rsidRPr="00F46FA0">
        <w:rPr>
          <w:bCs w:val="0"/>
          <w:caps w:val="0"/>
          <w:kern w:val="1"/>
          <w:sz w:val="28"/>
          <w:szCs w:val="28"/>
        </w:rPr>
        <w:t>с рассмотрением обраще</w:t>
      </w:r>
      <w:r w:rsidR="007864A0">
        <w:rPr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F46FA0">
        <w:rPr>
          <w:bCs w:val="0"/>
          <w:caps w:val="0"/>
          <w:kern w:val="1"/>
          <w:sz w:val="28"/>
          <w:szCs w:val="28"/>
        </w:rPr>
        <w:t>предпринимательства</w:t>
      </w:r>
      <w:bookmarkStart w:id="66" w:name="sub_22023"/>
      <w:bookmarkEnd w:id="65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66"/>
      <w:proofErr w:type="gramEnd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43" w:rsidRDefault="00A47743">
      <w:r>
        <w:separator/>
      </w:r>
    </w:p>
  </w:endnote>
  <w:endnote w:type="continuationSeparator" w:id="0">
    <w:p w:rsidR="00A47743" w:rsidRDefault="00A4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43" w:rsidRDefault="00A47743">
      <w:r>
        <w:separator/>
      </w:r>
    </w:p>
  </w:footnote>
  <w:footnote w:type="continuationSeparator" w:id="0">
    <w:p w:rsidR="00A47743" w:rsidRDefault="00A47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A631BD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A631BD">
    <w:pPr>
      <w:pStyle w:val="a7"/>
      <w:jc w:val="center"/>
    </w:pPr>
    <w:fldSimple w:instr="PAGE   \* MERGEFORMAT">
      <w:r w:rsidR="0052645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5D169E3"/>
    <w:multiLevelType w:val="hybridMultilevel"/>
    <w:tmpl w:val="03F42282"/>
    <w:lvl w:ilvl="0" w:tplc="9530DA66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5425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1094"/>
    <w:rsid w:val="000523C7"/>
    <w:rsid w:val="000559B0"/>
    <w:rsid w:val="00055E84"/>
    <w:rsid w:val="00055EA6"/>
    <w:rsid w:val="00062436"/>
    <w:rsid w:val="0006320C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0D20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37669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651"/>
    <w:rsid w:val="00157DB3"/>
    <w:rsid w:val="001607E1"/>
    <w:rsid w:val="001614C4"/>
    <w:rsid w:val="00163B3A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5D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A78C9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068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030A"/>
    <w:rsid w:val="0025113B"/>
    <w:rsid w:val="002519E6"/>
    <w:rsid w:val="00255D51"/>
    <w:rsid w:val="00256B84"/>
    <w:rsid w:val="00257B51"/>
    <w:rsid w:val="00261136"/>
    <w:rsid w:val="0026136A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40FF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40E4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B0B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019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C55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C698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2DA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2645D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5F2A"/>
    <w:rsid w:val="00556CA0"/>
    <w:rsid w:val="00556EE4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47E90"/>
    <w:rsid w:val="0065155C"/>
    <w:rsid w:val="006515C8"/>
    <w:rsid w:val="00652680"/>
    <w:rsid w:val="006526B8"/>
    <w:rsid w:val="006526E6"/>
    <w:rsid w:val="006531E3"/>
    <w:rsid w:val="0065335F"/>
    <w:rsid w:val="006536D4"/>
    <w:rsid w:val="0065556C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68E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5F07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2FFB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864A0"/>
    <w:rsid w:val="007928C4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35BF"/>
    <w:rsid w:val="007F41CB"/>
    <w:rsid w:val="007F46F0"/>
    <w:rsid w:val="007F63E2"/>
    <w:rsid w:val="008022A9"/>
    <w:rsid w:val="00802B26"/>
    <w:rsid w:val="008041C4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670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16D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A7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2E95"/>
    <w:rsid w:val="00933488"/>
    <w:rsid w:val="00935309"/>
    <w:rsid w:val="00937411"/>
    <w:rsid w:val="0093796B"/>
    <w:rsid w:val="009403D8"/>
    <w:rsid w:val="00940B22"/>
    <w:rsid w:val="00940F28"/>
    <w:rsid w:val="00942A37"/>
    <w:rsid w:val="00943AAD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0E9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4F6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D48B6"/>
    <w:rsid w:val="009E033F"/>
    <w:rsid w:val="009E07C5"/>
    <w:rsid w:val="009E4F73"/>
    <w:rsid w:val="009E639B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12C58"/>
    <w:rsid w:val="00A2081D"/>
    <w:rsid w:val="00A21F8F"/>
    <w:rsid w:val="00A23D8C"/>
    <w:rsid w:val="00A255E9"/>
    <w:rsid w:val="00A25C24"/>
    <w:rsid w:val="00A3248B"/>
    <w:rsid w:val="00A347C1"/>
    <w:rsid w:val="00A34D76"/>
    <w:rsid w:val="00A35D12"/>
    <w:rsid w:val="00A418FA"/>
    <w:rsid w:val="00A44252"/>
    <w:rsid w:val="00A4463F"/>
    <w:rsid w:val="00A45B7A"/>
    <w:rsid w:val="00A47743"/>
    <w:rsid w:val="00A479D3"/>
    <w:rsid w:val="00A52BF3"/>
    <w:rsid w:val="00A52FAB"/>
    <w:rsid w:val="00A54297"/>
    <w:rsid w:val="00A56294"/>
    <w:rsid w:val="00A61081"/>
    <w:rsid w:val="00A61A2A"/>
    <w:rsid w:val="00A62AC1"/>
    <w:rsid w:val="00A631BD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03AE"/>
    <w:rsid w:val="00A91EBE"/>
    <w:rsid w:val="00A92F1E"/>
    <w:rsid w:val="00A960EC"/>
    <w:rsid w:val="00A962C4"/>
    <w:rsid w:val="00AA1597"/>
    <w:rsid w:val="00AA712D"/>
    <w:rsid w:val="00AB083B"/>
    <w:rsid w:val="00AB22FA"/>
    <w:rsid w:val="00AB38B9"/>
    <w:rsid w:val="00AB3B1D"/>
    <w:rsid w:val="00AB5F86"/>
    <w:rsid w:val="00AB7BA0"/>
    <w:rsid w:val="00AB7F86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E7AAF"/>
    <w:rsid w:val="00AF02D7"/>
    <w:rsid w:val="00AF0743"/>
    <w:rsid w:val="00AF097D"/>
    <w:rsid w:val="00AF139C"/>
    <w:rsid w:val="00AF427A"/>
    <w:rsid w:val="00AF44D1"/>
    <w:rsid w:val="00AF4D5F"/>
    <w:rsid w:val="00AF5FEB"/>
    <w:rsid w:val="00AF7F1F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B7121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667D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E7287"/>
    <w:rsid w:val="00CF110A"/>
    <w:rsid w:val="00CF14D2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086A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43B"/>
    <w:rsid w:val="00DD4A29"/>
    <w:rsid w:val="00DD64B1"/>
    <w:rsid w:val="00DD6637"/>
    <w:rsid w:val="00DE0263"/>
    <w:rsid w:val="00DE0287"/>
    <w:rsid w:val="00DE033B"/>
    <w:rsid w:val="00DE073A"/>
    <w:rsid w:val="00DE154E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2402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55D09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3D7D"/>
    <w:rsid w:val="00E75E53"/>
    <w:rsid w:val="00E82C2A"/>
    <w:rsid w:val="00E90AE3"/>
    <w:rsid w:val="00EA176C"/>
    <w:rsid w:val="00EA3292"/>
    <w:rsid w:val="00EA578A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6FA0"/>
    <w:rsid w:val="00F47379"/>
    <w:rsid w:val="00F507A8"/>
    <w:rsid w:val="00F5117B"/>
    <w:rsid w:val="00F51EE3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13B7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4C19"/>
    <w:rsid w:val="00FC55AC"/>
    <w:rsid w:val="00FC5A72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uiPriority w:val="99"/>
    <w:locked/>
    <w:rsid w:val="00392B0B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a"/>
    <w:uiPriority w:val="99"/>
    <w:rsid w:val="00392B0B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92B0B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92B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392B0B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2D40E4"/>
    <w:rPr>
      <w:b/>
      <w:bCs/>
      <w:caps/>
      <w:color w:val="000000"/>
      <w:spacing w:val="-1"/>
      <w:sz w:val="24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hyperlink" Target="http://www.consultant.ru/document/cons_doc_LAW_93980/" TargetMode="External"/><Relationship Id="rId18" Type="http://schemas.openxmlformats.org/officeDocument/2006/relationships/hyperlink" Target="http://www.consultant.ru/document/cons_doc_LAW_388940/cf7ff7e2b7c668a56dea07b24947e4dc845d78e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83444/1a2d2db4ec89e7fc5ef5426c6857fb6427c0b20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4820/1a1719408a99f43738c30a453a74ddaf6ccd7ae7/" TargetMode="External"/><Relationship Id="rId10" Type="http://schemas.openxmlformats.org/officeDocument/2006/relationships/hyperlink" Target="http://www.consultant.ru/document/cons_doc_LAW_389741/" TargetMode="External"/><Relationship Id="rId19" Type="http://schemas.openxmlformats.org/officeDocument/2006/relationships/hyperlink" Target="http://www.consultant.ru/document/cons_doc_LAW_939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2144/f37831cb86dea1959749e24d246234941eca66cd/" TargetMode="External"/><Relationship Id="rId14" Type="http://schemas.openxmlformats.org/officeDocument/2006/relationships/hyperlink" Target="http://www.consultant.ru/document/cons_doc_LAW_314820/1a1719408a99f43738c30a453a74ddaf6ccd7a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8941-3114-44F9-91C9-9D5223F6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18</Pages>
  <Words>5648</Words>
  <Characters>32196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37769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Admin</cp:lastModifiedBy>
  <cp:revision>24</cp:revision>
  <cp:lastPrinted>2021-12-29T05:52:00Z</cp:lastPrinted>
  <dcterms:created xsi:type="dcterms:W3CDTF">2021-01-11T13:03:00Z</dcterms:created>
  <dcterms:modified xsi:type="dcterms:W3CDTF">2021-12-29T05:54:00Z</dcterms:modified>
</cp:coreProperties>
</file>