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Arial"/>
          <w:b/>
        </w:rPr>
      </w:pPr>
      <w:r>
        <w:rPr>
          <w:rFonts w:cs="Arial"/>
          <w:b/>
        </w:rPr>
        <w:t>БЕЛГОРОДСКАЯ   ОБЛАСТЬ</w:t>
      </w:r>
    </w:p>
    <w:p>
      <w:pPr>
        <w:jc w:val="center"/>
        <w:rPr>
          <w:szCs w:val="28"/>
        </w:rPr>
      </w:pPr>
    </w:p>
    <w:p>
      <w:pPr>
        <w:jc w:val="center"/>
        <w:rPr>
          <w:rFonts w:ascii="Arial Narrow" w:hAnsi="Arial Narrow"/>
          <w:b/>
          <w:sz w:val="36"/>
          <w:szCs w:val="36"/>
        </w:rPr>
      </w:pPr>
      <w:r>
        <w:rPr>
          <w:rFonts w:ascii="Arial Narrow" w:hAnsi="Arial Narrow"/>
          <w:b/>
          <w:sz w:val="36"/>
          <w:szCs w:val="36"/>
        </w:rPr>
        <w:t xml:space="preserve">АДМИНИСТРАЦИЯ </w:t>
      </w:r>
    </w:p>
    <w:p>
      <w:pPr>
        <w:jc w:val="center"/>
        <w:rPr>
          <w:rFonts w:ascii="Arial Narrow" w:hAnsi="Arial Narrow"/>
          <w:b/>
          <w:sz w:val="36"/>
          <w:szCs w:val="36"/>
        </w:rPr>
      </w:pPr>
      <w:r>
        <w:rPr>
          <w:rFonts w:ascii="Arial Narrow" w:hAnsi="Arial Narrow"/>
          <w:b/>
          <w:sz w:val="36"/>
          <w:szCs w:val="36"/>
        </w:rPr>
        <w:t xml:space="preserve">КОЩЕЕВСКОГО СЕЛЬСКОГО ПОСЕЛЕНИЯ </w:t>
      </w:r>
    </w:p>
    <w:p>
      <w:pPr>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pPr>
        <w:jc w:val="center"/>
        <w:rPr>
          <w:b/>
          <w:szCs w:val="28"/>
        </w:rPr>
      </w:pPr>
    </w:p>
    <w:p>
      <w:pPr>
        <w:jc w:val="center"/>
        <w:rPr>
          <w:b/>
          <w:sz w:val="32"/>
          <w:szCs w:val="28"/>
        </w:rPr>
      </w:pPr>
      <w:r>
        <w:rPr>
          <w:b/>
          <w:sz w:val="32"/>
          <w:szCs w:val="28"/>
        </w:rPr>
        <w:t>П О С Т А Н О В Л Е Н И Е</w:t>
      </w:r>
    </w:p>
    <w:p>
      <w:pPr>
        <w:jc w:val="center"/>
        <w:rPr>
          <w:b/>
          <w:sz w:val="32"/>
          <w:szCs w:val="28"/>
        </w:rPr>
      </w:pPr>
    </w:p>
    <w:p>
      <w:pPr>
        <w:jc w:val="center"/>
        <w:rPr>
          <w:b/>
          <w:sz w:val="17"/>
          <w:szCs w:val="28"/>
        </w:rPr>
      </w:pPr>
      <w:r>
        <w:rPr>
          <w:b/>
          <w:sz w:val="17"/>
          <w:szCs w:val="28"/>
        </w:rPr>
        <w:t xml:space="preserve"> Кощеево</w:t>
      </w:r>
    </w:p>
    <w:p>
      <w:pPr>
        <w:jc w:val="center"/>
        <w:rPr>
          <w:rFonts w:ascii="Arial" w:hAnsi="Arial" w:eastAsia="PMingLiU" w:cs="Arial"/>
          <w:b/>
          <w:bCs/>
          <w:spacing w:val="40"/>
          <w:sz w:val="20"/>
          <w:szCs w:val="20"/>
        </w:rPr>
      </w:pPr>
    </w:p>
    <w:p>
      <w:pPr>
        <w:jc w:val="center"/>
        <w:rPr>
          <w:rFonts w:ascii="Arial" w:hAnsi="Arial" w:eastAsia="PMingLiU" w:cs="Arial"/>
          <w:b/>
          <w:bCs/>
          <w:spacing w:val="40"/>
          <w:sz w:val="20"/>
          <w:szCs w:val="20"/>
        </w:rPr>
      </w:pPr>
    </w:p>
    <w:p>
      <w:pPr>
        <w:rPr>
          <w:rFonts w:hint="default"/>
          <w:b/>
          <w:sz w:val="28"/>
          <w:szCs w:val="18"/>
          <w:lang w:val="ru-RU"/>
        </w:rPr>
      </w:pPr>
      <w:r>
        <w:rPr>
          <w:rFonts w:hint="default"/>
          <w:b/>
          <w:sz w:val="28"/>
          <w:szCs w:val="18"/>
          <w:lang w:val="ru-RU"/>
        </w:rPr>
        <w:t xml:space="preserve">16 января 2024 г.                                                                                       №6                  </w:t>
      </w:r>
    </w:p>
    <w:p>
      <w:pPr>
        <w:rPr>
          <w:sz w:val="40"/>
        </w:rPr>
      </w:pPr>
    </w:p>
    <w:p>
      <w:pPr>
        <w:pStyle w:val="36"/>
        <w:ind w:right="4819"/>
      </w:pPr>
      <w:r>
        <w:t>О создании согласительной комиссии по согласованию местоположения границ земельных участков при выполнении комплексных кадастровых работ</w:t>
      </w:r>
    </w:p>
    <w:p>
      <w:pPr>
        <w:pStyle w:val="36"/>
        <w:ind w:right="4819"/>
      </w:pPr>
    </w:p>
    <w:p>
      <w:pPr>
        <w:pStyle w:val="36"/>
        <w:ind w:right="4819"/>
      </w:pPr>
    </w:p>
    <w:p>
      <w:pPr>
        <w:pStyle w:val="36"/>
        <w:jc w:val="both"/>
        <w:rPr>
          <w:b w:val="0"/>
        </w:rPr>
      </w:pPr>
      <w:r>
        <w:tab/>
      </w:r>
      <w:r>
        <w:rPr>
          <w:b w:val="0"/>
        </w:rPr>
        <w:t xml:space="preserve">Руководствуясь </w:t>
      </w:r>
      <w:r>
        <w:fldChar w:fldCharType="begin"/>
      </w:r>
      <w:r>
        <w:instrText xml:space="preserve"> HYPERLINK "consultantplus://offline/ref=6554B31EC1CED7C71AAE1BEA162301976427BA43EA33E7508FF0A3761D608D7367426D87CE30EC2CEAA401502676C27AF3D2D7AF0CXD62J" </w:instrText>
      </w:r>
      <w:r>
        <w:fldChar w:fldCharType="separate"/>
      </w:r>
      <w:r>
        <w:rPr>
          <w:b w:val="0"/>
        </w:rPr>
        <w:t>статьей 42.10</w:t>
      </w:r>
      <w:r>
        <w:rPr>
          <w:b w:val="0"/>
        </w:rPr>
        <w:fldChar w:fldCharType="end"/>
      </w:r>
      <w:r>
        <w:rPr>
          <w:b w:val="0"/>
        </w:rPr>
        <w:t xml:space="preserve"> Федерального закона от 24 июля 2007 года № 221-ФЗ «О кадастровой деятельности», постановлением Правительства Белгородской обл. от 27.12.2021 № 658-пп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постановлением администрации муниципального района «Корочанский район» Белгородской области № 985 от 26.12.2022 г. «О проведении комплексных кадастровых работ на территории Корочанского района Белгородской области», администрация Кощеевского сельского поселения </w:t>
      </w:r>
      <w:r>
        <w:t>п о с т а н о в л я е т:</w:t>
      </w:r>
      <w:r>
        <w:rPr>
          <w:b w:val="0"/>
        </w:rPr>
        <w:t xml:space="preserve"> </w:t>
      </w:r>
    </w:p>
    <w:p>
      <w:pPr>
        <w:pStyle w:val="37"/>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cs="Times New Roman"/>
          <w:sz w:val="28"/>
        </w:rPr>
        <w:t>Кощеевского</w:t>
      </w:r>
      <w:r>
        <w:rPr>
          <w:rFonts w:ascii="Times New Roman" w:hAnsi="Times New Roman" w:cs="Times New Roman"/>
          <w:sz w:val="28"/>
          <w:szCs w:val="28"/>
        </w:rPr>
        <w:t xml:space="preserve"> сельского поселения муниципального района «Корочанский район» и утвердить ее </w:t>
      </w:r>
      <w:r>
        <w:fldChar w:fldCharType="begin"/>
      </w:r>
      <w:r>
        <w:instrText xml:space="preserve"> HYPERLINK \l "P37" </w:instrText>
      </w:r>
      <w:r>
        <w:fldChar w:fldCharType="separate"/>
      </w:r>
      <w:r>
        <w:rPr>
          <w:rFonts w:ascii="Times New Roman" w:hAnsi="Times New Roman" w:cs="Times New Roman"/>
          <w:sz w:val="28"/>
          <w:szCs w:val="28"/>
        </w:rPr>
        <w:t>состав</w:t>
      </w:r>
      <w:r>
        <w:rPr>
          <w:rFonts w:ascii="Times New Roman" w:hAnsi="Times New Roman" w:cs="Times New Roman"/>
          <w:sz w:val="28"/>
          <w:szCs w:val="28"/>
        </w:rPr>
        <w:fldChar w:fldCharType="end"/>
      </w:r>
      <w:r>
        <w:rPr>
          <w:rFonts w:ascii="Times New Roman" w:hAnsi="Times New Roman" w:cs="Times New Roman"/>
          <w:sz w:val="28"/>
          <w:szCs w:val="28"/>
        </w:rPr>
        <w:t xml:space="preserve"> (Приложение № 1).</w:t>
      </w:r>
    </w:p>
    <w:p>
      <w:pPr>
        <w:pStyle w:val="37"/>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w:t>
      </w:r>
      <w:r>
        <w:fldChar w:fldCharType="begin"/>
      </w:r>
      <w:r>
        <w:instrText xml:space="preserve"> HYPERLINK \l "P111" </w:instrText>
      </w:r>
      <w:r>
        <w:fldChar w:fldCharType="separate"/>
      </w:r>
      <w:r>
        <w:rPr>
          <w:rFonts w:ascii="Times New Roman" w:hAnsi="Times New Roman" w:cs="Times New Roman"/>
          <w:sz w:val="28"/>
          <w:szCs w:val="28"/>
        </w:rPr>
        <w:t>регламент</w:t>
      </w:r>
      <w:r>
        <w:rPr>
          <w:rFonts w:ascii="Times New Roman" w:hAnsi="Times New Roman" w:cs="Times New Roman"/>
          <w:sz w:val="28"/>
          <w:szCs w:val="28"/>
        </w:rPr>
        <w:fldChar w:fldCharType="end"/>
      </w:r>
      <w:r>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cs="Times New Roman"/>
          <w:sz w:val="28"/>
        </w:rPr>
        <w:t>Кощеевского</w:t>
      </w:r>
      <w:r>
        <w:rPr>
          <w:rFonts w:ascii="Times New Roman" w:hAnsi="Times New Roman" w:cs="Times New Roman"/>
          <w:sz w:val="28"/>
          <w:szCs w:val="28"/>
        </w:rPr>
        <w:t xml:space="preserve"> сельского поселения муниципального района «Корочанский район» (Приложение № 2).</w:t>
      </w:r>
    </w:p>
    <w:p>
      <w:pPr>
        <w:pStyle w:val="37"/>
        <w:ind w:firstLine="709"/>
        <w:jc w:val="both"/>
        <w:rPr>
          <w:rFonts w:ascii="Times New Roman" w:hAnsi="Times New Roman" w:cs="Times New Roman"/>
          <w:sz w:val="28"/>
          <w:szCs w:val="28"/>
        </w:rPr>
      </w:pPr>
      <w:r>
        <w:drawing>
          <wp:anchor distT="0" distB="0" distL="114300" distR="114300" simplePos="0" relativeHeight="251659264" behindDoc="1" locked="0" layoutInCell="1" allowOverlap="1">
            <wp:simplePos x="0" y="0"/>
            <wp:positionH relativeFrom="column">
              <wp:posOffset>3082925</wp:posOffset>
            </wp:positionH>
            <wp:positionV relativeFrom="paragraph">
              <wp:posOffset>173355</wp:posOffset>
            </wp:positionV>
            <wp:extent cx="1376680" cy="1004570"/>
            <wp:effectExtent l="0" t="0" r="13970" b="5080"/>
            <wp:wrapNone/>
            <wp:docPr id="1"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pic:cNvPicPr>
                      <a:picLocks noChangeAspect="1"/>
                    </pic:cNvPicPr>
                  </pic:nvPicPr>
                  <pic:blipFill>
                    <a:blip r:embed="rId7"/>
                    <a:stretch>
                      <a:fillRect/>
                    </a:stretch>
                  </pic:blipFill>
                  <pic:spPr>
                    <a:xfrm>
                      <a:off x="0" y="0"/>
                      <a:ext cx="1376680" cy="1004570"/>
                    </a:xfrm>
                    <a:prstGeom prst="rect">
                      <a:avLst/>
                    </a:prstGeom>
                    <a:noFill/>
                    <a:ln>
                      <a:noFill/>
                    </a:ln>
                  </pic:spPr>
                </pic:pic>
              </a:graphicData>
            </a:graphic>
          </wp:anchor>
        </w:drawing>
      </w:r>
      <w:r>
        <w:rPr>
          <w:rFonts w:ascii="Times New Roman" w:hAnsi="Times New Roman" w:cs="Times New Roman"/>
          <w:sz w:val="28"/>
          <w:szCs w:val="28"/>
        </w:rPr>
        <w:t>3. Контроль за исполнением постановления оставляю за собой.</w:t>
      </w:r>
    </w:p>
    <w:p>
      <w:pPr>
        <w:pStyle w:val="36"/>
        <w:ind w:firstLine="709"/>
        <w:jc w:val="both"/>
        <w:rPr>
          <w:b w:val="0"/>
        </w:rPr>
      </w:pPr>
    </w:p>
    <w:tbl>
      <w:tblPr>
        <w:tblStyle w:val="9"/>
        <w:tblW w:w="9356" w:type="dxa"/>
        <w:tblInd w:w="0" w:type="dxa"/>
        <w:tblLayout w:type="autofit"/>
        <w:tblCellMar>
          <w:top w:w="0" w:type="dxa"/>
          <w:left w:w="108" w:type="dxa"/>
          <w:bottom w:w="0" w:type="dxa"/>
          <w:right w:w="108" w:type="dxa"/>
        </w:tblCellMar>
      </w:tblPr>
      <w:tblGrid>
        <w:gridCol w:w="5495"/>
        <w:gridCol w:w="3861"/>
      </w:tblGrid>
      <w:tr>
        <w:tc>
          <w:tcPr>
            <w:tcW w:w="5495" w:type="dxa"/>
            <w:shd w:val="clear" w:color="auto" w:fill="auto"/>
            <w:vAlign w:val="center"/>
          </w:tcPr>
          <w:p>
            <w:pPr>
              <w:pStyle w:val="15"/>
              <w:jc w:val="left"/>
              <w:rPr>
                <w:b/>
                <w:sz w:val="29"/>
                <w:szCs w:val="29"/>
              </w:rPr>
            </w:pPr>
            <w:r>
              <w:rPr>
                <w:b/>
                <w:sz w:val="29"/>
                <w:szCs w:val="29"/>
              </w:rPr>
              <w:t xml:space="preserve">Глава администрации </w:t>
            </w:r>
          </w:p>
          <w:p>
            <w:pPr>
              <w:pStyle w:val="15"/>
              <w:jc w:val="left"/>
              <w:rPr>
                <w:b/>
                <w:sz w:val="29"/>
                <w:szCs w:val="29"/>
              </w:rPr>
            </w:pPr>
            <w:r>
              <w:rPr>
                <w:b/>
                <w:sz w:val="29"/>
                <w:szCs w:val="29"/>
              </w:rPr>
              <w:t xml:space="preserve">Кощеевского сельского поселения </w:t>
            </w:r>
          </w:p>
        </w:tc>
        <w:tc>
          <w:tcPr>
            <w:tcW w:w="3861" w:type="dxa"/>
            <w:shd w:val="clear" w:color="auto" w:fill="auto"/>
            <w:vAlign w:val="bottom"/>
          </w:tcPr>
          <w:p>
            <w:pPr>
              <w:pStyle w:val="15"/>
              <w:jc w:val="right"/>
              <w:rPr>
                <w:b/>
                <w:sz w:val="29"/>
                <w:szCs w:val="29"/>
              </w:rPr>
            </w:pPr>
          </w:p>
          <w:p>
            <w:pPr>
              <w:pStyle w:val="15"/>
              <w:jc w:val="right"/>
              <w:rPr>
                <w:b/>
                <w:sz w:val="29"/>
                <w:szCs w:val="29"/>
              </w:rPr>
            </w:pPr>
            <w:r>
              <w:rPr>
                <w:b/>
                <w:sz w:val="29"/>
                <w:szCs w:val="29"/>
              </w:rPr>
              <w:t>А.А. Вин</w:t>
            </w:r>
            <w:bookmarkStart w:id="3" w:name="_GoBack"/>
            <w:bookmarkEnd w:id="3"/>
            <w:r>
              <w:rPr>
                <w:b/>
                <w:sz w:val="29"/>
                <w:szCs w:val="29"/>
              </w:rPr>
              <w:t>оходов</w:t>
            </w:r>
          </w:p>
          <w:p>
            <w:pPr>
              <w:pStyle w:val="15"/>
              <w:jc w:val="right"/>
              <w:rPr>
                <w:b/>
                <w:sz w:val="29"/>
                <w:szCs w:val="29"/>
              </w:rPr>
            </w:pPr>
          </w:p>
        </w:tc>
      </w:tr>
    </w:tbl>
    <w:p>
      <w:pPr>
        <w:jc w:val="right"/>
        <w:rPr>
          <w:b/>
          <w:sz w:val="28"/>
          <w:szCs w:val="28"/>
        </w:rPr>
      </w:pPr>
      <w:r>
        <w:rPr>
          <w:b/>
          <w:sz w:val="28"/>
          <w:szCs w:val="28"/>
        </w:rPr>
        <w:t>Приложение 1</w:t>
      </w:r>
    </w:p>
    <w:p>
      <w:pPr>
        <w:jc w:val="right"/>
        <w:rPr>
          <w:b/>
          <w:sz w:val="28"/>
          <w:szCs w:val="28"/>
        </w:rPr>
      </w:pPr>
      <w:r>
        <w:rPr>
          <w:b/>
          <w:sz w:val="28"/>
          <w:szCs w:val="28"/>
        </w:rPr>
        <w:t>к постановлению администрации</w:t>
      </w:r>
    </w:p>
    <w:p>
      <w:pPr>
        <w:jc w:val="right"/>
        <w:rPr>
          <w:b/>
          <w:sz w:val="28"/>
          <w:szCs w:val="28"/>
        </w:rPr>
      </w:pPr>
      <w:r>
        <w:rPr>
          <w:b/>
          <w:sz w:val="28"/>
          <w:szCs w:val="28"/>
        </w:rPr>
        <w:t>Кощеевского сельского поселения</w:t>
      </w:r>
    </w:p>
    <w:p>
      <w:pPr>
        <w:pStyle w:val="37"/>
        <w:jc w:val="right"/>
        <w:rPr>
          <w:rFonts w:hint="default" w:ascii="Times New Roman" w:hAnsi="Times New Roman" w:cs="Times New Roman"/>
          <w:sz w:val="28"/>
          <w:szCs w:val="28"/>
          <w:lang w:val="ru-RU"/>
        </w:rPr>
      </w:pPr>
      <w:r>
        <w:rPr>
          <w:rFonts w:ascii="Times New Roman" w:hAnsi="Times New Roman" w:cs="Times New Roman"/>
          <w:b/>
          <w:sz w:val="28"/>
          <w:szCs w:val="28"/>
        </w:rPr>
        <w:t xml:space="preserve">от </w:t>
      </w:r>
      <w:r>
        <w:rPr>
          <w:rFonts w:hint="default" w:ascii="Times New Roman" w:hAnsi="Times New Roman" w:cs="Times New Roman"/>
          <w:b/>
          <w:sz w:val="28"/>
          <w:szCs w:val="28"/>
          <w:lang w:val="ru-RU"/>
        </w:rPr>
        <w:t xml:space="preserve">16 января </w:t>
      </w:r>
      <w:r>
        <w:rPr>
          <w:rFonts w:ascii="Times New Roman" w:hAnsi="Times New Roman" w:cs="Times New Roman"/>
          <w:b/>
          <w:sz w:val="28"/>
          <w:szCs w:val="28"/>
        </w:rPr>
        <w:t>202</w:t>
      </w:r>
      <w:r>
        <w:rPr>
          <w:rFonts w:hint="default" w:ascii="Times New Roman" w:hAnsi="Times New Roman" w:cs="Times New Roman"/>
          <w:b/>
          <w:sz w:val="28"/>
          <w:szCs w:val="28"/>
          <w:lang w:val="ru-RU"/>
        </w:rPr>
        <w:t>4</w:t>
      </w:r>
      <w:r>
        <w:rPr>
          <w:rFonts w:ascii="Times New Roman" w:hAnsi="Times New Roman" w:cs="Times New Roman"/>
          <w:b/>
          <w:sz w:val="28"/>
          <w:szCs w:val="28"/>
        </w:rPr>
        <w:t xml:space="preserve"> года №</w:t>
      </w:r>
      <w:r>
        <w:rPr>
          <w:rFonts w:hint="default" w:ascii="Times New Roman" w:hAnsi="Times New Roman" w:cs="Times New Roman"/>
          <w:b/>
          <w:sz w:val="28"/>
          <w:szCs w:val="28"/>
          <w:lang w:val="ru-RU"/>
        </w:rPr>
        <w:t>6</w:t>
      </w:r>
    </w:p>
    <w:p>
      <w:pPr>
        <w:pStyle w:val="37"/>
        <w:jc w:val="both"/>
        <w:rPr>
          <w:rFonts w:ascii="Times New Roman" w:hAnsi="Times New Roman" w:cs="Times New Roman"/>
          <w:sz w:val="28"/>
          <w:szCs w:val="28"/>
        </w:rPr>
      </w:pPr>
    </w:p>
    <w:p>
      <w:pPr>
        <w:pStyle w:val="36"/>
        <w:jc w:val="center"/>
      </w:pPr>
      <w:bookmarkStart w:id="0" w:name="P37"/>
      <w:bookmarkEnd w:id="0"/>
      <w:r>
        <w:t>СОСТАВ</w:t>
      </w:r>
    </w:p>
    <w:p>
      <w:pPr>
        <w:pStyle w:val="36"/>
        <w:jc w:val="center"/>
      </w:pPr>
      <w:r>
        <w:t xml:space="preserve">СОГЛАСИТЕЛЬНОЙ КОМИССИИ ПО СОГЛАСОВАНИЮ МЕСТОПОЛОЖЕНИЯ ГРАНИЦ ЗЕМЕЛЬНЫХ УЧАСТКОВ ПРИ ВЫПОЛНЕНИИ КОМПЛЕКСНЫХ КАДАСТРОВЫХ РАБОТ </w:t>
      </w:r>
    </w:p>
    <w:p>
      <w:pPr>
        <w:pStyle w:val="37"/>
        <w:jc w:val="both"/>
        <w:rPr>
          <w:rFonts w:ascii="Times New Roman" w:hAnsi="Times New Roman" w:cs="Times New Roman"/>
          <w:sz w:val="28"/>
          <w:szCs w:val="28"/>
        </w:rPr>
      </w:pPr>
    </w:p>
    <w:tbl>
      <w:tblPr>
        <w:tblStyle w:val="9"/>
        <w:tblW w:w="20703" w:type="dxa"/>
        <w:tblInd w:w="0" w:type="dxa"/>
        <w:tblLayout w:type="fixed"/>
        <w:tblCellMar>
          <w:top w:w="102" w:type="dxa"/>
          <w:left w:w="62" w:type="dxa"/>
          <w:bottom w:w="102" w:type="dxa"/>
          <w:right w:w="62" w:type="dxa"/>
        </w:tblCellMar>
      </w:tblPr>
      <w:tblGrid>
        <w:gridCol w:w="2835"/>
        <w:gridCol w:w="351"/>
        <w:gridCol w:w="5839"/>
        <w:gridCol w:w="5839"/>
        <w:gridCol w:w="5839"/>
      </w:tblGrid>
      <w:tr>
        <w:tblPrEx>
          <w:tblCellMar>
            <w:top w:w="102" w:type="dxa"/>
            <w:left w:w="62" w:type="dxa"/>
            <w:bottom w:w="102" w:type="dxa"/>
            <w:right w:w="62" w:type="dxa"/>
          </w:tblCellMar>
        </w:tblPrEx>
        <w:trPr>
          <w:gridAfter w:val="2"/>
          <w:wAfter w:w="11678" w:type="dxa"/>
        </w:trPr>
        <w:tc>
          <w:tcPr>
            <w:tcW w:w="9025" w:type="dxa"/>
            <w:gridSpan w:val="3"/>
          </w:tcPr>
          <w:p>
            <w:pPr>
              <w:pStyle w:val="37"/>
              <w:jc w:val="center"/>
              <w:rPr>
                <w:rFonts w:ascii="Times New Roman" w:hAnsi="Times New Roman" w:cs="Times New Roman"/>
                <w:sz w:val="28"/>
                <w:szCs w:val="28"/>
              </w:rPr>
            </w:pPr>
            <w:r>
              <w:rPr>
                <w:rFonts w:ascii="Times New Roman" w:hAnsi="Times New Roman" w:cs="Times New Roman"/>
                <w:sz w:val="28"/>
                <w:szCs w:val="28"/>
              </w:rPr>
              <w:t xml:space="preserve">         Председатель согласительной комиссии:</w:t>
            </w:r>
          </w:p>
        </w:tc>
      </w:tr>
      <w:tr>
        <w:tblPrEx>
          <w:tblCellMar>
            <w:top w:w="102" w:type="dxa"/>
            <w:left w:w="62" w:type="dxa"/>
            <w:bottom w:w="102" w:type="dxa"/>
            <w:right w:w="62" w:type="dxa"/>
          </w:tblCellMar>
        </w:tblPrEx>
        <w:trPr>
          <w:gridAfter w:val="2"/>
          <w:wAfter w:w="11678" w:type="dxa"/>
        </w:trPr>
        <w:tc>
          <w:tcPr>
            <w:tcW w:w="2835" w:type="dxa"/>
          </w:tcPr>
          <w:p>
            <w:pPr>
              <w:pStyle w:val="37"/>
              <w:ind w:left="709" w:firstLine="11"/>
              <w:rPr>
                <w:rFonts w:ascii="Times New Roman" w:hAnsi="Times New Roman" w:cs="Times New Roman"/>
                <w:sz w:val="28"/>
                <w:szCs w:val="28"/>
              </w:rPr>
            </w:pPr>
            <w:r>
              <w:rPr>
                <w:rFonts w:ascii="Times New Roman" w:hAnsi="Times New Roman" w:cs="Times New Roman"/>
                <w:sz w:val="28"/>
                <w:szCs w:val="28"/>
              </w:rPr>
              <w:t>Виноходов Александр</w:t>
            </w:r>
          </w:p>
          <w:p>
            <w:pPr>
              <w:pStyle w:val="37"/>
              <w:ind w:left="709" w:firstLine="11"/>
              <w:rPr>
                <w:rFonts w:ascii="Times New Roman" w:hAnsi="Times New Roman" w:cs="Times New Roman"/>
                <w:sz w:val="28"/>
                <w:szCs w:val="28"/>
              </w:rPr>
            </w:pPr>
            <w:r>
              <w:rPr>
                <w:rFonts w:ascii="Times New Roman" w:hAnsi="Times New Roman" w:cs="Times New Roman"/>
                <w:sz w:val="28"/>
                <w:szCs w:val="28"/>
              </w:rPr>
              <w:t>Александрович</w:t>
            </w:r>
          </w:p>
        </w:tc>
        <w:tc>
          <w:tcPr>
            <w:tcW w:w="351" w:type="dxa"/>
          </w:tcPr>
          <w:p>
            <w:pPr>
              <w:pStyle w:val="37"/>
              <w:jc w:val="center"/>
              <w:rPr>
                <w:rFonts w:ascii="Times New Roman" w:hAnsi="Times New Roman" w:cs="Times New Roman"/>
                <w:sz w:val="28"/>
                <w:szCs w:val="28"/>
              </w:rPr>
            </w:pPr>
            <w:r>
              <w:rPr>
                <w:rFonts w:ascii="Times New Roman" w:hAnsi="Times New Roman" w:cs="Times New Roman"/>
                <w:sz w:val="28"/>
                <w:szCs w:val="28"/>
              </w:rPr>
              <w:t>-</w:t>
            </w:r>
          </w:p>
        </w:tc>
        <w:tc>
          <w:tcPr>
            <w:tcW w:w="5839" w:type="dxa"/>
          </w:tcPr>
          <w:p>
            <w:pPr>
              <w:pStyle w:val="37"/>
              <w:ind w:firstLine="0"/>
              <w:jc w:val="both"/>
              <w:rPr>
                <w:rFonts w:ascii="Times New Roman" w:hAnsi="Times New Roman" w:cs="Times New Roman"/>
                <w:sz w:val="28"/>
                <w:szCs w:val="28"/>
              </w:rPr>
            </w:pPr>
            <w:r>
              <w:rPr>
                <w:rFonts w:ascii="Times New Roman" w:hAnsi="Times New Roman" w:cs="Times New Roman"/>
                <w:sz w:val="28"/>
                <w:szCs w:val="28"/>
              </w:rPr>
              <w:t>глава администрации Кощеевского сельского поселения муниципального района «Корочанский район»</w:t>
            </w:r>
          </w:p>
        </w:tc>
      </w:tr>
      <w:tr>
        <w:tblPrEx>
          <w:tblCellMar>
            <w:top w:w="102" w:type="dxa"/>
            <w:left w:w="62" w:type="dxa"/>
            <w:bottom w:w="102" w:type="dxa"/>
            <w:right w:w="62" w:type="dxa"/>
          </w:tblCellMar>
        </w:tblPrEx>
        <w:trPr>
          <w:gridAfter w:val="2"/>
          <w:wAfter w:w="11678" w:type="dxa"/>
        </w:trPr>
        <w:tc>
          <w:tcPr>
            <w:tcW w:w="9025" w:type="dxa"/>
            <w:gridSpan w:val="3"/>
          </w:tcPr>
          <w:p>
            <w:pPr>
              <w:pStyle w:val="37"/>
              <w:ind w:firstLine="0"/>
              <w:jc w:val="center"/>
              <w:rPr>
                <w:rFonts w:ascii="Times New Roman" w:hAnsi="Times New Roman" w:cs="Times New Roman"/>
                <w:sz w:val="28"/>
                <w:szCs w:val="28"/>
              </w:rPr>
            </w:pPr>
            <w:r>
              <w:rPr>
                <w:rFonts w:ascii="Times New Roman" w:hAnsi="Times New Roman" w:cs="Times New Roman"/>
                <w:sz w:val="28"/>
                <w:szCs w:val="28"/>
              </w:rPr>
              <w:t>Заместитель председателя согласительной комиссии:</w:t>
            </w:r>
          </w:p>
        </w:tc>
      </w:tr>
      <w:tr>
        <w:tblPrEx>
          <w:tblCellMar>
            <w:top w:w="102" w:type="dxa"/>
            <w:left w:w="62" w:type="dxa"/>
            <w:bottom w:w="102" w:type="dxa"/>
            <w:right w:w="62" w:type="dxa"/>
          </w:tblCellMar>
        </w:tblPrEx>
        <w:trPr>
          <w:gridAfter w:val="2"/>
          <w:wAfter w:w="11678" w:type="dxa"/>
        </w:trPr>
        <w:tc>
          <w:tcPr>
            <w:tcW w:w="2835" w:type="dxa"/>
          </w:tcPr>
          <w:p>
            <w:pPr>
              <w:pStyle w:val="37"/>
              <w:ind w:left="709" w:firstLine="11"/>
              <w:rPr>
                <w:rFonts w:ascii="Times New Roman" w:hAnsi="Times New Roman" w:cs="Times New Roman"/>
                <w:sz w:val="28"/>
                <w:szCs w:val="28"/>
                <w:highlight w:val="yellow"/>
              </w:rPr>
            </w:pPr>
            <w:r>
              <w:rPr>
                <w:rFonts w:ascii="Times New Roman" w:hAnsi="Times New Roman" w:cs="Times New Roman"/>
                <w:sz w:val="28"/>
                <w:szCs w:val="28"/>
              </w:rPr>
              <w:t>Ермоленко Марина Вкторовна</w:t>
            </w:r>
          </w:p>
        </w:tc>
        <w:tc>
          <w:tcPr>
            <w:tcW w:w="351" w:type="dxa"/>
          </w:tcPr>
          <w:p>
            <w:pPr>
              <w:pStyle w:val="37"/>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
        </w:tc>
        <w:tc>
          <w:tcPr>
            <w:tcW w:w="5839" w:type="dxa"/>
          </w:tcPr>
          <w:p>
            <w:pPr>
              <w:pStyle w:val="37"/>
              <w:ind w:firstLine="0"/>
              <w:jc w:val="both"/>
              <w:rPr>
                <w:rFonts w:ascii="Times New Roman" w:hAnsi="Times New Roman" w:cs="Times New Roman"/>
                <w:sz w:val="28"/>
                <w:szCs w:val="28"/>
                <w:highlight w:val="yellow"/>
              </w:rPr>
            </w:pPr>
            <w:r>
              <w:rPr>
                <w:rFonts w:ascii="Times New Roman" w:hAnsi="Times New Roman" w:cs="Times New Roman"/>
                <w:sz w:val="28"/>
                <w:szCs w:val="28"/>
              </w:rPr>
              <w:t>заместитель главы администрации Кощеевского сельского поселения муниципального района «Корочанский район»</w:t>
            </w:r>
          </w:p>
        </w:tc>
      </w:tr>
      <w:tr>
        <w:tblPrEx>
          <w:tblCellMar>
            <w:top w:w="102" w:type="dxa"/>
            <w:left w:w="62" w:type="dxa"/>
            <w:bottom w:w="102" w:type="dxa"/>
            <w:right w:w="62" w:type="dxa"/>
          </w:tblCellMar>
        </w:tblPrEx>
        <w:trPr>
          <w:gridAfter w:val="2"/>
          <w:wAfter w:w="11678" w:type="dxa"/>
        </w:trPr>
        <w:tc>
          <w:tcPr>
            <w:tcW w:w="9025" w:type="dxa"/>
            <w:gridSpan w:val="3"/>
          </w:tcPr>
          <w:p>
            <w:pPr>
              <w:pStyle w:val="37"/>
              <w:jc w:val="center"/>
              <w:rPr>
                <w:rFonts w:ascii="Times New Roman" w:hAnsi="Times New Roman" w:cs="Times New Roman"/>
                <w:sz w:val="28"/>
                <w:szCs w:val="28"/>
              </w:rPr>
            </w:pPr>
            <w:r>
              <w:rPr>
                <w:rFonts w:ascii="Times New Roman" w:hAnsi="Times New Roman" w:cs="Times New Roman"/>
                <w:sz w:val="28"/>
                <w:szCs w:val="28"/>
              </w:rPr>
              <w:t xml:space="preserve">      Секретарь согласительной комиссии:</w:t>
            </w:r>
          </w:p>
        </w:tc>
      </w:tr>
      <w:tr>
        <w:tblPrEx>
          <w:tblCellMar>
            <w:top w:w="102" w:type="dxa"/>
            <w:left w:w="62" w:type="dxa"/>
            <w:bottom w:w="102" w:type="dxa"/>
            <w:right w:w="62" w:type="dxa"/>
          </w:tblCellMar>
        </w:tblPrEx>
        <w:trPr>
          <w:gridAfter w:val="2"/>
          <w:wAfter w:w="11678" w:type="dxa"/>
        </w:trPr>
        <w:tc>
          <w:tcPr>
            <w:tcW w:w="2835" w:type="dxa"/>
          </w:tcPr>
          <w:p>
            <w:pPr>
              <w:pStyle w:val="37"/>
              <w:ind w:left="709" w:firstLine="11"/>
              <w:rPr>
                <w:rFonts w:ascii="Times New Roman" w:hAnsi="Times New Roman" w:cs="Times New Roman"/>
                <w:sz w:val="28"/>
                <w:szCs w:val="28"/>
              </w:rPr>
            </w:pPr>
            <w:r>
              <w:rPr>
                <w:rFonts w:ascii="Times New Roman" w:hAnsi="Times New Roman" w:cs="Times New Roman"/>
                <w:sz w:val="28"/>
                <w:szCs w:val="28"/>
              </w:rPr>
              <w:t>Счастливенко Марина Витальевна</w:t>
            </w:r>
          </w:p>
        </w:tc>
        <w:tc>
          <w:tcPr>
            <w:tcW w:w="351" w:type="dxa"/>
          </w:tcPr>
          <w:p>
            <w:pPr>
              <w:pStyle w:val="37"/>
              <w:jc w:val="center"/>
              <w:rPr>
                <w:rFonts w:ascii="Times New Roman" w:hAnsi="Times New Roman" w:cs="Times New Roman"/>
                <w:sz w:val="28"/>
                <w:szCs w:val="28"/>
              </w:rPr>
            </w:pPr>
            <w:r>
              <w:rPr>
                <w:rFonts w:ascii="Times New Roman" w:hAnsi="Times New Roman" w:cs="Times New Roman"/>
                <w:sz w:val="28"/>
                <w:szCs w:val="28"/>
              </w:rPr>
              <w:t>-</w:t>
            </w:r>
          </w:p>
        </w:tc>
        <w:tc>
          <w:tcPr>
            <w:tcW w:w="5839" w:type="dxa"/>
          </w:tcPr>
          <w:p>
            <w:pPr>
              <w:pStyle w:val="37"/>
              <w:ind w:firstLine="0"/>
              <w:jc w:val="both"/>
              <w:rPr>
                <w:rFonts w:ascii="Times New Roman" w:hAnsi="Times New Roman" w:cs="Times New Roman"/>
                <w:sz w:val="28"/>
                <w:szCs w:val="28"/>
              </w:rPr>
            </w:pPr>
            <w:r>
              <w:rPr>
                <w:rFonts w:ascii="Times New Roman" w:hAnsi="Times New Roman" w:cs="Times New Roman"/>
                <w:sz w:val="28"/>
                <w:szCs w:val="28"/>
              </w:rPr>
              <w:t>главный специалист МКУ «Административно-хозяйственный центр»</w:t>
            </w:r>
          </w:p>
        </w:tc>
      </w:tr>
      <w:tr>
        <w:tblPrEx>
          <w:tblCellMar>
            <w:top w:w="102" w:type="dxa"/>
            <w:left w:w="62" w:type="dxa"/>
            <w:bottom w:w="102" w:type="dxa"/>
            <w:right w:w="62" w:type="dxa"/>
          </w:tblCellMar>
        </w:tblPrEx>
        <w:trPr>
          <w:gridAfter w:val="2"/>
          <w:wAfter w:w="11678" w:type="dxa"/>
        </w:trPr>
        <w:tc>
          <w:tcPr>
            <w:tcW w:w="9025" w:type="dxa"/>
            <w:gridSpan w:val="3"/>
          </w:tcPr>
          <w:p>
            <w:pPr>
              <w:pStyle w:val="37"/>
              <w:jc w:val="center"/>
              <w:rPr>
                <w:rFonts w:ascii="Times New Roman" w:hAnsi="Times New Roman" w:cs="Times New Roman"/>
                <w:sz w:val="28"/>
                <w:szCs w:val="28"/>
              </w:rPr>
            </w:pPr>
            <w:r>
              <w:rPr>
                <w:rFonts w:ascii="Times New Roman" w:hAnsi="Times New Roman" w:cs="Times New Roman"/>
                <w:sz w:val="28"/>
                <w:szCs w:val="28"/>
              </w:rPr>
              <w:t>Члены согласительной комиссии:</w:t>
            </w:r>
          </w:p>
        </w:tc>
      </w:tr>
      <w:tr>
        <w:tblPrEx>
          <w:tblCellMar>
            <w:top w:w="102" w:type="dxa"/>
            <w:left w:w="62" w:type="dxa"/>
            <w:bottom w:w="102" w:type="dxa"/>
            <w:right w:w="62" w:type="dxa"/>
          </w:tblCellMar>
        </w:tblPrEx>
        <w:tc>
          <w:tcPr>
            <w:tcW w:w="9025" w:type="dxa"/>
            <w:gridSpan w:val="3"/>
          </w:tcPr>
          <w:p>
            <w:pPr>
              <w:pStyle w:val="37"/>
              <w:rPr>
                <w:rFonts w:ascii="Times New Roman" w:hAnsi="Times New Roman" w:cs="Times New Roman"/>
                <w:color w:val="auto"/>
                <w:sz w:val="28"/>
                <w:szCs w:val="28"/>
              </w:rPr>
            </w:pPr>
            <w:r>
              <w:rPr>
                <w:rFonts w:ascii="Times New Roman" w:hAnsi="Times New Roman" w:cs="Times New Roman"/>
                <w:color w:val="auto"/>
                <w:sz w:val="28"/>
                <w:szCs w:val="28"/>
              </w:rPr>
              <w:t xml:space="preserve">Котлярова                 заместитель начальника межмуниципального </w:t>
            </w:r>
          </w:p>
          <w:p>
            <w:pPr>
              <w:pStyle w:val="37"/>
              <w:tabs>
                <w:tab w:val="left" w:pos="3225"/>
              </w:tabs>
              <w:rPr>
                <w:rFonts w:ascii="Times New Roman" w:hAnsi="Times New Roman" w:cs="Times New Roman"/>
                <w:color w:val="auto"/>
                <w:sz w:val="28"/>
                <w:szCs w:val="28"/>
              </w:rPr>
            </w:pPr>
            <w:r>
              <w:rPr>
                <w:rFonts w:ascii="Times New Roman" w:hAnsi="Times New Roman" w:cs="Times New Roman"/>
                <w:color w:val="auto"/>
                <w:sz w:val="28"/>
                <w:szCs w:val="28"/>
              </w:rPr>
              <w:t xml:space="preserve">Светлана                   отдела по Губкинскому и  Корочанскому </w:t>
            </w:r>
          </w:p>
          <w:p>
            <w:pPr>
              <w:pStyle w:val="37"/>
              <w:ind w:left="3119" w:hanging="2410"/>
              <w:rPr>
                <w:color w:val="auto"/>
              </w:rPr>
            </w:pPr>
            <w:r>
              <w:rPr>
                <w:rFonts w:ascii="Times New Roman" w:hAnsi="Times New Roman" w:cs="Times New Roman"/>
                <w:color w:val="auto"/>
                <w:sz w:val="28"/>
                <w:szCs w:val="28"/>
              </w:rPr>
              <w:t>Александровна</w:t>
            </w:r>
            <w:r>
              <w:rPr>
                <w:color w:val="auto"/>
              </w:rPr>
              <w:t xml:space="preserve">           </w:t>
            </w:r>
            <w:r>
              <w:rPr>
                <w:rFonts w:ascii="Times New Roman" w:hAnsi="Times New Roman" w:cs="Times New Roman"/>
                <w:color w:val="auto"/>
                <w:sz w:val="28"/>
                <w:szCs w:val="28"/>
              </w:rPr>
              <w:t>районам Управления Росреестра по             Белгородской области</w:t>
            </w:r>
          </w:p>
          <w:p>
            <w:pPr>
              <w:pStyle w:val="37"/>
              <w:rPr>
                <w:color w:val="FF0000"/>
                <w:highlight w:val="yellow"/>
              </w:rPr>
            </w:pPr>
          </w:p>
        </w:tc>
        <w:tc>
          <w:tcPr>
            <w:tcW w:w="5839" w:type="dxa"/>
          </w:tcPr>
          <w:p>
            <w:pPr>
              <w:pStyle w:val="37"/>
              <w:jc w:val="center"/>
            </w:pPr>
            <w:r>
              <w:t>-</w:t>
            </w:r>
          </w:p>
        </w:tc>
        <w:tc>
          <w:tcPr>
            <w:tcW w:w="5839" w:type="dxa"/>
          </w:tcPr>
          <w:p>
            <w:pPr>
              <w:pStyle w:val="37"/>
              <w:jc w:val="both"/>
            </w:pPr>
            <w:r>
              <w:t>начальник Старооскольского отдела Управления Росреестра по Белгородской области (по согласованию)</w:t>
            </w:r>
          </w:p>
        </w:tc>
      </w:tr>
      <w:tr>
        <w:tblPrEx>
          <w:tblCellMar>
            <w:top w:w="102" w:type="dxa"/>
            <w:left w:w="62" w:type="dxa"/>
            <w:bottom w:w="102" w:type="dxa"/>
            <w:right w:w="62" w:type="dxa"/>
          </w:tblCellMar>
        </w:tblPrEx>
        <w:trPr>
          <w:gridAfter w:val="2"/>
          <w:wAfter w:w="11678" w:type="dxa"/>
        </w:trPr>
        <w:tc>
          <w:tcPr>
            <w:tcW w:w="2835" w:type="dxa"/>
          </w:tcPr>
          <w:p>
            <w:pPr>
              <w:pStyle w:val="37"/>
              <w:ind w:left="709" w:firstLine="11"/>
              <w:rPr>
                <w:rFonts w:hint="default" w:ascii="Times New Roman" w:hAnsi="Times New Roman" w:cs="Times New Roman"/>
                <w:color w:val="auto"/>
                <w:sz w:val="28"/>
                <w:szCs w:val="28"/>
                <w:lang w:val="ru-RU"/>
              </w:rPr>
            </w:pPr>
            <w:r>
              <w:rPr>
                <w:rFonts w:ascii="Times New Roman" w:hAnsi="Times New Roman" w:cs="Times New Roman"/>
                <w:color w:val="auto"/>
                <w:sz w:val="28"/>
                <w:szCs w:val="28"/>
                <w:lang w:val="ru-RU"/>
              </w:rPr>
              <w:t>Бувалко</w:t>
            </w:r>
            <w:r>
              <w:rPr>
                <w:rFonts w:hint="default" w:ascii="Times New Roman" w:hAnsi="Times New Roman" w:cs="Times New Roman"/>
                <w:color w:val="auto"/>
                <w:sz w:val="28"/>
                <w:szCs w:val="28"/>
                <w:lang w:val="ru-RU"/>
              </w:rPr>
              <w:t xml:space="preserve"> Ирина Владимировна</w:t>
            </w:r>
          </w:p>
        </w:tc>
        <w:tc>
          <w:tcPr>
            <w:tcW w:w="351" w:type="dxa"/>
          </w:tcPr>
          <w:p>
            <w:pPr>
              <w:pStyle w:val="37"/>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839" w:type="dxa"/>
          </w:tcPr>
          <w:p>
            <w:pPr>
              <w:pStyle w:val="37"/>
              <w:ind w:firstLine="0"/>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Председатель</w:t>
            </w:r>
            <w:r>
              <w:rPr>
                <w:rFonts w:ascii="Times New Roman" w:hAnsi="Times New Roman" w:cs="Times New Roman"/>
                <w:color w:val="auto"/>
                <w:sz w:val="28"/>
                <w:szCs w:val="28"/>
              </w:rPr>
              <w:t xml:space="preserve"> комитета муниципальной собственности и земельных отношений администрации района</w:t>
            </w:r>
          </w:p>
        </w:tc>
      </w:tr>
      <w:tr>
        <w:tblPrEx>
          <w:tblCellMar>
            <w:top w:w="102" w:type="dxa"/>
            <w:left w:w="62" w:type="dxa"/>
            <w:bottom w:w="102" w:type="dxa"/>
            <w:right w:w="62" w:type="dxa"/>
          </w:tblCellMar>
        </w:tblPrEx>
        <w:trPr>
          <w:gridAfter w:val="2"/>
          <w:wAfter w:w="11678" w:type="dxa"/>
        </w:trPr>
        <w:tc>
          <w:tcPr>
            <w:tcW w:w="2835" w:type="dxa"/>
          </w:tcPr>
          <w:p>
            <w:pPr>
              <w:pStyle w:val="37"/>
              <w:ind w:left="709"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Шайдаров Владимир </w:t>
            </w:r>
          </w:p>
          <w:p>
            <w:pPr>
              <w:pStyle w:val="37"/>
              <w:ind w:left="709" w:firstLine="0"/>
              <w:rPr>
                <w:rFonts w:ascii="Times New Roman" w:hAnsi="Times New Roman" w:cs="Times New Roman"/>
                <w:color w:val="auto"/>
                <w:sz w:val="28"/>
                <w:szCs w:val="28"/>
              </w:rPr>
            </w:pPr>
            <w:r>
              <w:rPr>
                <w:rFonts w:ascii="Times New Roman" w:hAnsi="Times New Roman" w:cs="Times New Roman"/>
                <w:color w:val="auto"/>
                <w:sz w:val="28"/>
                <w:szCs w:val="28"/>
              </w:rPr>
              <w:t>Сергеевич</w:t>
            </w:r>
          </w:p>
        </w:tc>
        <w:tc>
          <w:tcPr>
            <w:tcW w:w="351" w:type="dxa"/>
          </w:tcPr>
          <w:p>
            <w:pPr>
              <w:pStyle w:val="37"/>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839" w:type="dxa"/>
          </w:tcPr>
          <w:p>
            <w:pPr>
              <w:rPr>
                <w:color w:val="auto"/>
                <w:sz w:val="28"/>
              </w:rPr>
            </w:pPr>
            <w:r>
              <w:rPr>
                <w:color w:val="auto"/>
                <w:sz w:val="28"/>
              </w:rPr>
              <w:t>начальник отдела архитектуры – районный архитектор администрации района</w:t>
            </w:r>
          </w:p>
          <w:p>
            <w:pPr>
              <w:pStyle w:val="37"/>
              <w:ind w:firstLine="0"/>
              <w:jc w:val="both"/>
              <w:rPr>
                <w:rFonts w:ascii="Times New Roman" w:hAnsi="Times New Roman" w:cs="Times New Roman"/>
                <w:color w:val="auto"/>
                <w:sz w:val="28"/>
                <w:szCs w:val="28"/>
              </w:rPr>
            </w:pPr>
          </w:p>
        </w:tc>
      </w:tr>
      <w:tr>
        <w:tblPrEx>
          <w:tblCellMar>
            <w:top w:w="102" w:type="dxa"/>
            <w:left w:w="62" w:type="dxa"/>
            <w:bottom w:w="102" w:type="dxa"/>
            <w:right w:w="62" w:type="dxa"/>
          </w:tblCellMar>
        </w:tblPrEx>
        <w:trPr>
          <w:gridAfter w:val="2"/>
          <w:wAfter w:w="11678" w:type="dxa"/>
        </w:trPr>
        <w:tc>
          <w:tcPr>
            <w:tcW w:w="2835" w:type="dxa"/>
          </w:tcPr>
          <w:p>
            <w:pPr>
              <w:pStyle w:val="37"/>
              <w:ind w:left="709" w:firstLine="0"/>
              <w:rPr>
                <w:rFonts w:ascii="Times New Roman" w:hAnsi="Times New Roman" w:cs="Times New Roman"/>
                <w:sz w:val="28"/>
                <w:szCs w:val="28"/>
              </w:rPr>
            </w:pPr>
            <w:r>
              <w:rPr>
                <w:rFonts w:ascii="Times New Roman" w:hAnsi="Times New Roman" w:cs="Times New Roman"/>
                <w:sz w:val="28"/>
                <w:szCs w:val="28"/>
              </w:rPr>
              <w:t>Агзаматова Ирина Викторовна</w:t>
            </w:r>
          </w:p>
          <w:p>
            <w:pPr>
              <w:pStyle w:val="37"/>
              <w:rPr>
                <w:rFonts w:ascii="Times New Roman" w:hAnsi="Times New Roman" w:cs="Times New Roman"/>
                <w:sz w:val="28"/>
                <w:szCs w:val="28"/>
              </w:rPr>
            </w:pPr>
          </w:p>
        </w:tc>
        <w:tc>
          <w:tcPr>
            <w:tcW w:w="351" w:type="dxa"/>
          </w:tcPr>
          <w:p>
            <w:pPr>
              <w:pStyle w:val="37"/>
              <w:jc w:val="center"/>
              <w:rPr>
                <w:rFonts w:ascii="Times New Roman" w:hAnsi="Times New Roman" w:cs="Times New Roman"/>
                <w:sz w:val="28"/>
                <w:szCs w:val="28"/>
              </w:rPr>
            </w:pPr>
            <w:r>
              <w:rPr>
                <w:rFonts w:ascii="Times New Roman" w:hAnsi="Times New Roman" w:cs="Times New Roman"/>
                <w:sz w:val="28"/>
                <w:szCs w:val="28"/>
              </w:rPr>
              <w:t>-</w:t>
            </w:r>
          </w:p>
        </w:tc>
        <w:tc>
          <w:tcPr>
            <w:tcW w:w="5839" w:type="dxa"/>
          </w:tcPr>
          <w:p>
            <w:pPr>
              <w:pStyle w:val="37"/>
              <w:ind w:firstLine="0"/>
              <w:jc w:val="both"/>
              <w:rPr>
                <w:rFonts w:ascii="Times New Roman" w:hAnsi="Times New Roman" w:cs="Times New Roman"/>
                <w:sz w:val="28"/>
                <w:szCs w:val="28"/>
              </w:rPr>
            </w:pPr>
            <w:r>
              <w:rPr>
                <w:rFonts w:ascii="Times New Roman" w:hAnsi="Times New Roman" w:cs="Times New Roman"/>
                <w:sz w:val="28"/>
                <w:szCs w:val="28"/>
              </w:rPr>
              <w:t>заместитель начальника отдела оборота земель сельскохозяйственного назначения департамента земельных ресурсов министерства имущественных и земельных отношений Белгородской области (по согласованию)</w:t>
            </w:r>
          </w:p>
        </w:tc>
      </w:tr>
      <w:tr>
        <w:tblPrEx>
          <w:tblCellMar>
            <w:top w:w="102" w:type="dxa"/>
            <w:left w:w="62" w:type="dxa"/>
            <w:bottom w:w="102" w:type="dxa"/>
            <w:right w:w="62" w:type="dxa"/>
          </w:tblCellMar>
        </w:tblPrEx>
        <w:trPr>
          <w:gridAfter w:val="2"/>
          <w:wAfter w:w="11678" w:type="dxa"/>
        </w:trPr>
        <w:tc>
          <w:tcPr>
            <w:tcW w:w="2835" w:type="dxa"/>
          </w:tcPr>
          <w:p>
            <w:pPr>
              <w:pStyle w:val="37"/>
              <w:rPr>
                <w:rFonts w:ascii="Times New Roman" w:hAnsi="Times New Roman" w:cs="Times New Roman"/>
                <w:color w:val="auto"/>
                <w:sz w:val="28"/>
                <w:szCs w:val="28"/>
              </w:rPr>
            </w:pPr>
            <w:r>
              <w:rPr>
                <w:rFonts w:ascii="Times New Roman" w:hAnsi="Times New Roman" w:cs="Times New Roman"/>
                <w:color w:val="auto"/>
                <w:sz w:val="28"/>
                <w:szCs w:val="28"/>
              </w:rPr>
              <w:t>Махнатеева</w:t>
            </w:r>
          </w:p>
          <w:p>
            <w:pPr>
              <w:pStyle w:val="37"/>
              <w:ind w:left="709" w:firstLine="0"/>
              <w:rPr>
                <w:rFonts w:ascii="Times New Roman" w:hAnsi="Times New Roman" w:cs="Times New Roman"/>
                <w:color w:val="auto"/>
                <w:sz w:val="28"/>
                <w:szCs w:val="28"/>
              </w:rPr>
            </w:pPr>
            <w:r>
              <w:rPr>
                <w:rFonts w:ascii="Times New Roman" w:hAnsi="Times New Roman" w:cs="Times New Roman"/>
                <w:color w:val="auto"/>
                <w:sz w:val="28"/>
                <w:szCs w:val="28"/>
              </w:rPr>
              <w:t>Наталья Николаевна</w:t>
            </w:r>
          </w:p>
        </w:tc>
        <w:tc>
          <w:tcPr>
            <w:tcW w:w="351" w:type="dxa"/>
          </w:tcPr>
          <w:p>
            <w:pPr>
              <w:pStyle w:val="37"/>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839" w:type="dxa"/>
          </w:tcPr>
          <w:p>
            <w:pPr>
              <w:pStyle w:val="37"/>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ведущий специалист-эксперт отдела правового обеспечения, оценки,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 (по согласованию) </w:t>
            </w:r>
          </w:p>
        </w:tc>
      </w:tr>
      <w:tr>
        <w:tblPrEx>
          <w:tblCellMar>
            <w:top w:w="102" w:type="dxa"/>
            <w:left w:w="62" w:type="dxa"/>
            <w:bottom w:w="102" w:type="dxa"/>
            <w:right w:w="62" w:type="dxa"/>
          </w:tblCellMar>
        </w:tblPrEx>
        <w:trPr>
          <w:gridAfter w:val="2"/>
          <w:wAfter w:w="11678" w:type="dxa"/>
        </w:trPr>
        <w:tc>
          <w:tcPr>
            <w:tcW w:w="2835" w:type="dxa"/>
          </w:tcPr>
          <w:p>
            <w:pPr>
              <w:pStyle w:val="37"/>
              <w:ind w:left="851" w:firstLine="0"/>
              <w:rPr>
                <w:rFonts w:hint="default" w:ascii="Times New Roman" w:hAnsi="Times New Roman" w:cs="Times New Roman"/>
                <w:color w:val="auto"/>
                <w:sz w:val="28"/>
                <w:szCs w:val="28"/>
                <w:lang w:val="ru-RU"/>
              </w:rPr>
            </w:pPr>
            <w:r>
              <w:rPr>
                <w:rFonts w:ascii="Times New Roman" w:hAnsi="Times New Roman" w:cs="Times New Roman"/>
                <w:color w:val="auto"/>
                <w:sz w:val="28"/>
                <w:szCs w:val="28"/>
                <w:lang w:val="ru-RU"/>
              </w:rPr>
              <w:t>Берёзкина</w:t>
            </w:r>
            <w:r>
              <w:rPr>
                <w:rFonts w:hint="default" w:ascii="Times New Roman" w:hAnsi="Times New Roman" w:cs="Times New Roman"/>
                <w:color w:val="auto"/>
                <w:sz w:val="28"/>
                <w:szCs w:val="28"/>
                <w:lang w:val="ru-RU"/>
              </w:rPr>
              <w:t xml:space="preserve"> Дарья Алексеевна</w:t>
            </w:r>
          </w:p>
        </w:tc>
        <w:tc>
          <w:tcPr>
            <w:tcW w:w="351" w:type="dxa"/>
          </w:tcPr>
          <w:p>
            <w:pPr>
              <w:pStyle w:val="37"/>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839" w:type="dxa"/>
          </w:tcPr>
          <w:p>
            <w:pPr>
              <w:pStyle w:val="37"/>
              <w:ind w:firstLine="0"/>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Специалист</w:t>
            </w:r>
            <w:r>
              <w:rPr>
                <w:rFonts w:hint="default" w:ascii="Times New Roman" w:hAnsi="Times New Roman" w:cs="Times New Roman"/>
                <w:color w:val="auto"/>
                <w:sz w:val="28"/>
                <w:szCs w:val="28"/>
                <w:lang w:val="ru-RU"/>
              </w:rPr>
              <w:t xml:space="preserve"> департамента по экспертно-методической работе</w:t>
            </w:r>
            <w:r>
              <w:rPr>
                <w:rFonts w:ascii="Times New Roman" w:hAnsi="Times New Roman" w:cs="Times New Roman"/>
                <w:color w:val="auto"/>
                <w:sz w:val="28"/>
                <w:szCs w:val="28"/>
              </w:rPr>
              <w:t xml:space="preserve"> Ассоциации СРО «</w:t>
            </w:r>
            <w:r>
              <w:rPr>
                <w:rFonts w:ascii="Times New Roman" w:hAnsi="Times New Roman" w:cs="Times New Roman"/>
                <w:color w:val="auto"/>
                <w:sz w:val="28"/>
                <w:szCs w:val="28"/>
                <w:lang w:val="ru-RU"/>
              </w:rPr>
              <w:t>Балтийское</w:t>
            </w:r>
            <w:r>
              <w:rPr>
                <w:rFonts w:hint="default" w:ascii="Times New Roman" w:hAnsi="Times New Roman" w:cs="Times New Roman"/>
                <w:color w:val="auto"/>
                <w:sz w:val="28"/>
                <w:szCs w:val="28"/>
                <w:lang w:val="ru-RU"/>
              </w:rPr>
              <w:t xml:space="preserve"> объединение кадастровых инженеров</w:t>
            </w:r>
            <w:r>
              <w:rPr>
                <w:rFonts w:ascii="Times New Roman" w:hAnsi="Times New Roman" w:cs="Times New Roman"/>
                <w:color w:val="auto"/>
                <w:sz w:val="28"/>
                <w:szCs w:val="28"/>
              </w:rPr>
              <w:t>» (по согласованию)</w:t>
            </w:r>
          </w:p>
        </w:tc>
      </w:tr>
      <w:tr>
        <w:tblPrEx>
          <w:tblCellMar>
            <w:top w:w="102" w:type="dxa"/>
            <w:left w:w="62" w:type="dxa"/>
            <w:bottom w:w="102" w:type="dxa"/>
            <w:right w:w="62" w:type="dxa"/>
          </w:tblCellMar>
        </w:tblPrEx>
        <w:trPr>
          <w:gridAfter w:val="2"/>
          <w:wAfter w:w="11678" w:type="dxa"/>
        </w:trPr>
        <w:tc>
          <w:tcPr>
            <w:tcW w:w="2835" w:type="dxa"/>
          </w:tcPr>
          <w:p>
            <w:pPr>
              <w:pStyle w:val="37"/>
              <w:ind w:left="851" w:firstLine="0"/>
              <w:rPr>
                <w:rFonts w:ascii="Times New Roman" w:hAnsi="Times New Roman" w:cs="Times New Roman"/>
                <w:sz w:val="28"/>
                <w:szCs w:val="28"/>
              </w:rPr>
            </w:pPr>
          </w:p>
        </w:tc>
        <w:tc>
          <w:tcPr>
            <w:tcW w:w="351" w:type="dxa"/>
          </w:tcPr>
          <w:p>
            <w:pPr>
              <w:pStyle w:val="37"/>
              <w:jc w:val="center"/>
              <w:rPr>
                <w:rFonts w:ascii="Times New Roman" w:hAnsi="Times New Roman" w:cs="Times New Roman"/>
                <w:sz w:val="28"/>
                <w:szCs w:val="28"/>
              </w:rPr>
            </w:pPr>
          </w:p>
        </w:tc>
        <w:tc>
          <w:tcPr>
            <w:tcW w:w="5839" w:type="dxa"/>
          </w:tcPr>
          <w:p>
            <w:pPr>
              <w:pStyle w:val="37"/>
              <w:ind w:firstLine="0"/>
              <w:jc w:val="both"/>
              <w:rPr>
                <w:rFonts w:ascii="Times New Roman" w:hAnsi="Times New Roman" w:cs="Times New Roman"/>
                <w:sz w:val="28"/>
                <w:szCs w:val="28"/>
              </w:rPr>
            </w:pPr>
          </w:p>
        </w:tc>
      </w:tr>
      <w:tr>
        <w:tblPrEx>
          <w:tblCellMar>
            <w:top w:w="102" w:type="dxa"/>
            <w:left w:w="62" w:type="dxa"/>
            <w:bottom w:w="102" w:type="dxa"/>
            <w:right w:w="62" w:type="dxa"/>
          </w:tblCellMar>
        </w:tblPrEx>
        <w:trPr>
          <w:gridAfter w:val="2"/>
          <w:wAfter w:w="11678" w:type="dxa"/>
        </w:trPr>
        <w:tc>
          <w:tcPr>
            <w:tcW w:w="2835" w:type="dxa"/>
          </w:tcPr>
          <w:p>
            <w:pPr>
              <w:pStyle w:val="37"/>
              <w:ind w:left="851" w:firstLine="0"/>
              <w:rPr>
                <w:rFonts w:ascii="Times New Roman" w:hAnsi="Times New Roman" w:cs="Times New Roman"/>
                <w:sz w:val="28"/>
                <w:szCs w:val="28"/>
              </w:rPr>
            </w:pPr>
          </w:p>
        </w:tc>
        <w:tc>
          <w:tcPr>
            <w:tcW w:w="351" w:type="dxa"/>
          </w:tcPr>
          <w:p>
            <w:pPr>
              <w:pStyle w:val="37"/>
              <w:jc w:val="center"/>
              <w:rPr>
                <w:rFonts w:ascii="Times New Roman" w:hAnsi="Times New Roman" w:cs="Times New Roman"/>
                <w:sz w:val="28"/>
                <w:szCs w:val="28"/>
              </w:rPr>
            </w:pPr>
          </w:p>
        </w:tc>
        <w:tc>
          <w:tcPr>
            <w:tcW w:w="5839" w:type="dxa"/>
          </w:tcPr>
          <w:p>
            <w:pPr>
              <w:pStyle w:val="37"/>
              <w:ind w:firstLine="0"/>
              <w:jc w:val="both"/>
              <w:rPr>
                <w:rFonts w:ascii="Times New Roman" w:hAnsi="Times New Roman" w:cs="Times New Roman"/>
                <w:sz w:val="28"/>
                <w:szCs w:val="28"/>
              </w:rPr>
            </w:pPr>
          </w:p>
        </w:tc>
      </w:tr>
      <w:tr>
        <w:tblPrEx>
          <w:tblCellMar>
            <w:top w:w="102" w:type="dxa"/>
            <w:left w:w="62" w:type="dxa"/>
            <w:bottom w:w="102" w:type="dxa"/>
            <w:right w:w="62" w:type="dxa"/>
          </w:tblCellMar>
        </w:tblPrEx>
        <w:trPr>
          <w:gridAfter w:val="2"/>
          <w:wAfter w:w="11678" w:type="dxa"/>
        </w:trPr>
        <w:tc>
          <w:tcPr>
            <w:tcW w:w="2835" w:type="dxa"/>
          </w:tcPr>
          <w:p>
            <w:pPr>
              <w:pStyle w:val="37"/>
              <w:ind w:left="851" w:firstLine="0"/>
              <w:rPr>
                <w:rFonts w:ascii="Times New Roman" w:hAnsi="Times New Roman" w:cs="Times New Roman"/>
                <w:sz w:val="28"/>
                <w:szCs w:val="28"/>
              </w:rPr>
            </w:pPr>
          </w:p>
        </w:tc>
        <w:tc>
          <w:tcPr>
            <w:tcW w:w="351" w:type="dxa"/>
          </w:tcPr>
          <w:p>
            <w:pPr>
              <w:pStyle w:val="37"/>
              <w:jc w:val="center"/>
              <w:rPr>
                <w:rFonts w:ascii="Times New Roman" w:hAnsi="Times New Roman" w:cs="Times New Roman"/>
                <w:sz w:val="28"/>
                <w:szCs w:val="28"/>
              </w:rPr>
            </w:pPr>
          </w:p>
        </w:tc>
        <w:tc>
          <w:tcPr>
            <w:tcW w:w="5839" w:type="dxa"/>
          </w:tcPr>
          <w:p>
            <w:pPr>
              <w:pStyle w:val="37"/>
              <w:ind w:firstLine="0"/>
              <w:jc w:val="both"/>
              <w:rPr>
                <w:rFonts w:ascii="Times New Roman" w:hAnsi="Times New Roman" w:cs="Times New Roman"/>
                <w:sz w:val="28"/>
                <w:szCs w:val="28"/>
              </w:rPr>
            </w:pPr>
          </w:p>
        </w:tc>
      </w:tr>
      <w:tr>
        <w:tblPrEx>
          <w:tblCellMar>
            <w:top w:w="102" w:type="dxa"/>
            <w:left w:w="62" w:type="dxa"/>
            <w:bottom w:w="102" w:type="dxa"/>
            <w:right w:w="62" w:type="dxa"/>
          </w:tblCellMar>
        </w:tblPrEx>
        <w:trPr>
          <w:gridAfter w:val="2"/>
          <w:wAfter w:w="11678" w:type="dxa"/>
        </w:trPr>
        <w:tc>
          <w:tcPr>
            <w:tcW w:w="2835" w:type="dxa"/>
          </w:tcPr>
          <w:p>
            <w:pPr>
              <w:pStyle w:val="37"/>
              <w:ind w:left="851" w:firstLine="0"/>
              <w:rPr>
                <w:rFonts w:ascii="Times New Roman" w:hAnsi="Times New Roman" w:cs="Times New Roman"/>
                <w:sz w:val="28"/>
                <w:szCs w:val="28"/>
              </w:rPr>
            </w:pPr>
          </w:p>
        </w:tc>
        <w:tc>
          <w:tcPr>
            <w:tcW w:w="351" w:type="dxa"/>
          </w:tcPr>
          <w:p>
            <w:pPr>
              <w:pStyle w:val="37"/>
              <w:jc w:val="center"/>
              <w:rPr>
                <w:rFonts w:ascii="Times New Roman" w:hAnsi="Times New Roman" w:cs="Times New Roman"/>
                <w:sz w:val="28"/>
                <w:szCs w:val="28"/>
              </w:rPr>
            </w:pPr>
          </w:p>
        </w:tc>
        <w:tc>
          <w:tcPr>
            <w:tcW w:w="5839" w:type="dxa"/>
          </w:tcPr>
          <w:p>
            <w:pPr>
              <w:pStyle w:val="37"/>
              <w:ind w:firstLine="0"/>
              <w:jc w:val="both"/>
              <w:rPr>
                <w:rFonts w:ascii="Times New Roman" w:hAnsi="Times New Roman" w:cs="Times New Roman"/>
                <w:sz w:val="28"/>
                <w:szCs w:val="28"/>
              </w:rPr>
            </w:pPr>
          </w:p>
        </w:tc>
      </w:tr>
      <w:tr>
        <w:tblPrEx>
          <w:tblCellMar>
            <w:top w:w="102" w:type="dxa"/>
            <w:left w:w="62" w:type="dxa"/>
            <w:bottom w:w="102" w:type="dxa"/>
            <w:right w:w="62" w:type="dxa"/>
          </w:tblCellMar>
        </w:tblPrEx>
        <w:trPr>
          <w:gridAfter w:val="2"/>
          <w:wAfter w:w="11678" w:type="dxa"/>
        </w:trPr>
        <w:tc>
          <w:tcPr>
            <w:tcW w:w="2835" w:type="dxa"/>
          </w:tcPr>
          <w:p>
            <w:pPr>
              <w:pStyle w:val="37"/>
              <w:ind w:left="851" w:firstLine="0"/>
              <w:rPr>
                <w:rFonts w:ascii="Times New Roman" w:hAnsi="Times New Roman" w:cs="Times New Roman"/>
                <w:sz w:val="28"/>
                <w:szCs w:val="28"/>
              </w:rPr>
            </w:pPr>
          </w:p>
        </w:tc>
        <w:tc>
          <w:tcPr>
            <w:tcW w:w="351" w:type="dxa"/>
          </w:tcPr>
          <w:p>
            <w:pPr>
              <w:pStyle w:val="37"/>
              <w:jc w:val="center"/>
              <w:rPr>
                <w:rFonts w:ascii="Times New Roman" w:hAnsi="Times New Roman" w:cs="Times New Roman"/>
                <w:sz w:val="28"/>
                <w:szCs w:val="28"/>
              </w:rPr>
            </w:pPr>
          </w:p>
        </w:tc>
        <w:tc>
          <w:tcPr>
            <w:tcW w:w="5839" w:type="dxa"/>
          </w:tcPr>
          <w:p>
            <w:pPr>
              <w:pStyle w:val="37"/>
              <w:ind w:firstLine="0"/>
              <w:jc w:val="both"/>
              <w:rPr>
                <w:rFonts w:ascii="Times New Roman" w:hAnsi="Times New Roman" w:cs="Times New Roman"/>
                <w:sz w:val="28"/>
                <w:szCs w:val="28"/>
              </w:rPr>
            </w:pPr>
          </w:p>
        </w:tc>
      </w:tr>
      <w:tr>
        <w:tblPrEx>
          <w:tblCellMar>
            <w:top w:w="102" w:type="dxa"/>
            <w:left w:w="62" w:type="dxa"/>
            <w:bottom w:w="102" w:type="dxa"/>
            <w:right w:w="62" w:type="dxa"/>
          </w:tblCellMar>
        </w:tblPrEx>
        <w:trPr>
          <w:gridAfter w:val="2"/>
          <w:wAfter w:w="11678" w:type="dxa"/>
        </w:trPr>
        <w:tc>
          <w:tcPr>
            <w:tcW w:w="2835" w:type="dxa"/>
          </w:tcPr>
          <w:p>
            <w:pPr>
              <w:pStyle w:val="37"/>
              <w:ind w:left="851" w:firstLine="0"/>
              <w:rPr>
                <w:rFonts w:ascii="Times New Roman" w:hAnsi="Times New Roman" w:cs="Times New Roman"/>
                <w:sz w:val="28"/>
                <w:szCs w:val="28"/>
              </w:rPr>
            </w:pPr>
          </w:p>
        </w:tc>
        <w:tc>
          <w:tcPr>
            <w:tcW w:w="351" w:type="dxa"/>
          </w:tcPr>
          <w:p>
            <w:pPr>
              <w:pStyle w:val="37"/>
              <w:jc w:val="center"/>
              <w:rPr>
                <w:rFonts w:ascii="Times New Roman" w:hAnsi="Times New Roman" w:cs="Times New Roman"/>
                <w:sz w:val="28"/>
                <w:szCs w:val="28"/>
              </w:rPr>
            </w:pPr>
          </w:p>
        </w:tc>
        <w:tc>
          <w:tcPr>
            <w:tcW w:w="5839" w:type="dxa"/>
          </w:tcPr>
          <w:p>
            <w:pPr>
              <w:pStyle w:val="37"/>
              <w:ind w:firstLine="0"/>
              <w:jc w:val="both"/>
              <w:rPr>
                <w:rFonts w:ascii="Times New Roman" w:hAnsi="Times New Roman" w:cs="Times New Roman"/>
                <w:sz w:val="28"/>
                <w:szCs w:val="28"/>
              </w:rPr>
            </w:pPr>
          </w:p>
        </w:tc>
      </w:tr>
    </w:tbl>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jc w:val="right"/>
        <w:rPr>
          <w:b/>
          <w:sz w:val="28"/>
          <w:szCs w:val="28"/>
        </w:rPr>
      </w:pPr>
      <w:r>
        <w:rPr>
          <w:b/>
          <w:sz w:val="28"/>
          <w:szCs w:val="28"/>
        </w:rPr>
        <w:t>Приложение 2</w:t>
      </w:r>
    </w:p>
    <w:p>
      <w:pPr>
        <w:jc w:val="right"/>
        <w:rPr>
          <w:b/>
          <w:sz w:val="28"/>
          <w:szCs w:val="28"/>
        </w:rPr>
      </w:pPr>
      <w:r>
        <w:rPr>
          <w:b/>
          <w:sz w:val="28"/>
          <w:szCs w:val="28"/>
        </w:rPr>
        <w:t>к постановлению администрации</w:t>
      </w:r>
    </w:p>
    <w:p>
      <w:pPr>
        <w:jc w:val="right"/>
        <w:rPr>
          <w:b/>
          <w:sz w:val="28"/>
          <w:szCs w:val="28"/>
        </w:rPr>
      </w:pPr>
      <w:r>
        <w:rPr>
          <w:b/>
          <w:sz w:val="28"/>
          <w:szCs w:val="28"/>
        </w:rPr>
        <w:t>Кощеевского сельского поселения</w:t>
      </w:r>
    </w:p>
    <w:p>
      <w:pPr>
        <w:pStyle w:val="37"/>
        <w:jc w:val="right"/>
        <w:rPr>
          <w:rFonts w:hint="default" w:ascii="Times New Roman" w:hAnsi="Times New Roman" w:cs="Times New Roman"/>
          <w:sz w:val="28"/>
          <w:szCs w:val="28"/>
          <w:lang w:val="ru-RU"/>
        </w:rPr>
      </w:pPr>
      <w:r>
        <w:rPr>
          <w:rFonts w:ascii="Times New Roman" w:hAnsi="Times New Roman" w:cs="Times New Roman"/>
          <w:b/>
          <w:sz w:val="28"/>
          <w:szCs w:val="28"/>
        </w:rPr>
        <w:t xml:space="preserve">от </w:t>
      </w:r>
      <w:r>
        <w:rPr>
          <w:rFonts w:hint="default" w:ascii="Times New Roman" w:hAnsi="Times New Roman" w:cs="Times New Roman"/>
          <w:b/>
          <w:sz w:val="28"/>
          <w:szCs w:val="28"/>
          <w:lang w:val="ru-RU"/>
        </w:rPr>
        <w:t xml:space="preserve">16 января </w:t>
      </w:r>
      <w:r>
        <w:rPr>
          <w:rFonts w:ascii="Times New Roman" w:hAnsi="Times New Roman" w:cs="Times New Roman"/>
          <w:b/>
          <w:sz w:val="28"/>
          <w:szCs w:val="28"/>
        </w:rPr>
        <w:t>202</w:t>
      </w:r>
      <w:r>
        <w:rPr>
          <w:rFonts w:hint="default" w:ascii="Times New Roman" w:hAnsi="Times New Roman" w:cs="Times New Roman"/>
          <w:b/>
          <w:sz w:val="28"/>
          <w:szCs w:val="28"/>
          <w:lang w:val="ru-RU"/>
        </w:rPr>
        <w:t>4</w:t>
      </w:r>
      <w:r>
        <w:rPr>
          <w:rFonts w:ascii="Times New Roman" w:hAnsi="Times New Roman" w:cs="Times New Roman"/>
          <w:b/>
          <w:sz w:val="28"/>
          <w:szCs w:val="28"/>
        </w:rPr>
        <w:t xml:space="preserve"> года №</w:t>
      </w:r>
      <w:r>
        <w:rPr>
          <w:rFonts w:hint="default" w:ascii="Times New Roman" w:hAnsi="Times New Roman" w:cs="Times New Roman"/>
          <w:b/>
          <w:sz w:val="28"/>
          <w:szCs w:val="28"/>
          <w:lang w:val="ru-RU"/>
        </w:rPr>
        <w:t>6</w:t>
      </w:r>
    </w:p>
    <w:p>
      <w:pPr>
        <w:pStyle w:val="37"/>
        <w:jc w:val="both"/>
        <w:rPr>
          <w:rFonts w:ascii="Times New Roman" w:hAnsi="Times New Roman" w:cs="Times New Roman"/>
          <w:sz w:val="28"/>
          <w:szCs w:val="28"/>
        </w:rPr>
      </w:pPr>
    </w:p>
    <w:p>
      <w:pPr>
        <w:pStyle w:val="37"/>
        <w:jc w:val="both"/>
        <w:rPr>
          <w:rFonts w:ascii="Times New Roman" w:hAnsi="Times New Roman" w:cs="Times New Roman"/>
          <w:sz w:val="28"/>
          <w:szCs w:val="28"/>
        </w:rPr>
      </w:pPr>
    </w:p>
    <w:p>
      <w:pPr>
        <w:pStyle w:val="36"/>
        <w:jc w:val="center"/>
      </w:pPr>
      <w:bookmarkStart w:id="1" w:name="P111"/>
      <w:bookmarkEnd w:id="1"/>
      <w:r>
        <w:t>РЕГЛАМЕНТ</w:t>
      </w:r>
    </w:p>
    <w:p>
      <w:pPr>
        <w:pStyle w:val="36"/>
        <w:jc w:val="center"/>
      </w:pPr>
      <w:r>
        <w:t>РАБОТЫ СОГЛАСИТЕЛЬНОЙ КОМИССИИ ПО СОГЛАСОВАНИЮ</w:t>
      </w:r>
    </w:p>
    <w:p>
      <w:pPr>
        <w:pStyle w:val="36"/>
        <w:jc w:val="center"/>
      </w:pPr>
      <w:r>
        <w:t>МЕСТОПОЛОЖЕНИЯ ГРАНИЦ ЗЕМЕЛЬНЫХ УЧАСТКОВ ПРИ ВЫПОЛНЕНИИ КОМПЛЕКСНЫХ КАДАСТРОВЫХ РАБОТ</w:t>
      </w:r>
    </w:p>
    <w:p>
      <w:pPr>
        <w:pStyle w:val="37"/>
        <w:jc w:val="both"/>
        <w:rPr>
          <w:rFonts w:ascii="Times New Roman" w:hAnsi="Times New Roman" w:cs="Times New Roman"/>
          <w:sz w:val="28"/>
          <w:szCs w:val="28"/>
        </w:rPr>
      </w:pPr>
    </w:p>
    <w:p>
      <w:pPr>
        <w:pStyle w:val="36"/>
        <w:jc w:val="center"/>
        <w:outlineLvl w:val="1"/>
      </w:pPr>
      <w:r>
        <w:t>1. Общие положения</w:t>
      </w:r>
    </w:p>
    <w:p>
      <w:pPr>
        <w:pStyle w:val="37"/>
        <w:jc w:val="both"/>
        <w:rPr>
          <w:rFonts w:ascii="Times New Roman" w:hAnsi="Times New Roman" w:cs="Times New Roman"/>
          <w:sz w:val="28"/>
          <w:szCs w:val="28"/>
        </w:rPr>
      </w:pPr>
    </w:p>
    <w:p>
      <w:pPr>
        <w:pStyle w:val="37"/>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Кощеевского сельского поселения муниципального района «Корочанский район» (далее - Регламент) разработан на основании </w:t>
      </w:r>
      <w:r>
        <w:fldChar w:fldCharType="begin"/>
      </w:r>
      <w:r>
        <w:instrText xml:space="preserve"> HYPERLINK "consultantplus://offline/ref=6554B31EC1CED7C71AAE1BEA162301976427BA43EA33E7508FF0A3761D608D7367426D80CF37EC2CEAA401502676C27AF3D2D7AF0CXD62J" </w:instrText>
      </w:r>
      <w:r>
        <w:fldChar w:fldCharType="separate"/>
      </w:r>
      <w:r>
        <w:rPr>
          <w:rFonts w:ascii="Times New Roman" w:hAnsi="Times New Roman" w:cs="Times New Roman"/>
          <w:sz w:val="28"/>
          <w:szCs w:val="28"/>
        </w:rPr>
        <w:t>главы 4.1</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24 июля 2007 года № 221-ФЗ «О кадастровой деятельности» (далее - Закон о кадастре).</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t xml:space="preserve"> </w:t>
      </w:r>
      <w:r>
        <w:rPr>
          <w:rFonts w:ascii="Times New Roman" w:hAnsi="Times New Roman" w:cs="Times New Roman"/>
          <w:sz w:val="28"/>
          <w:szCs w:val="28"/>
        </w:rPr>
        <w:t>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 Кощеевского сельского поселения муниципального района «Корочанский район» Белгородской области.</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Согласительная комиссия в своей деятельности руководствуется </w:t>
      </w:r>
      <w:r>
        <w:fldChar w:fldCharType="begin"/>
      </w:r>
      <w:r>
        <w:instrText xml:space="preserve"> HYPERLINK "consultantplus://offline/ref=6554B31EC1CED7C71AAE1BEA16230197652EB846E36DB052DEA5AD731530D763710B6185D432E066B9E055X564J" </w:instrText>
      </w:r>
      <w:r>
        <w:fldChar w:fldCharType="separate"/>
      </w:r>
      <w:r>
        <w:rPr>
          <w:rFonts w:ascii="Times New Roman" w:hAnsi="Times New Roman" w:cs="Times New Roman"/>
          <w:sz w:val="28"/>
          <w:szCs w:val="28"/>
        </w:rPr>
        <w:t>Конституцией</w: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муниципальными правовыми актами органов местного самоуправления Корочанского района Белгородской области, а также настоящим Регламентом.</w:t>
      </w:r>
    </w:p>
    <w:p>
      <w:pPr>
        <w:pStyle w:val="37"/>
        <w:jc w:val="both"/>
        <w:rPr>
          <w:rFonts w:ascii="Times New Roman" w:hAnsi="Times New Roman" w:cs="Times New Roman"/>
          <w:sz w:val="28"/>
          <w:szCs w:val="28"/>
        </w:rPr>
      </w:pPr>
    </w:p>
    <w:p>
      <w:pPr>
        <w:pStyle w:val="36"/>
        <w:jc w:val="center"/>
        <w:outlineLvl w:val="1"/>
      </w:pPr>
      <w:r>
        <w:t>2. Состав Согласительной комиссии</w:t>
      </w:r>
    </w:p>
    <w:p>
      <w:pPr>
        <w:pStyle w:val="37"/>
        <w:jc w:val="both"/>
        <w:rPr>
          <w:rFonts w:ascii="Times New Roman" w:hAnsi="Times New Roman" w:cs="Times New Roman"/>
          <w:sz w:val="28"/>
          <w:szCs w:val="28"/>
        </w:rPr>
      </w:pPr>
    </w:p>
    <w:p>
      <w:pPr>
        <w:pStyle w:val="37"/>
        <w:ind w:firstLine="540"/>
        <w:jc w:val="both"/>
        <w:rPr>
          <w:rFonts w:ascii="Times New Roman" w:hAnsi="Times New Roman" w:cs="Times New Roman"/>
          <w:sz w:val="28"/>
          <w:szCs w:val="28"/>
        </w:rPr>
      </w:pPr>
      <w:r>
        <w:rPr>
          <w:rFonts w:ascii="Times New Roman" w:hAnsi="Times New Roman" w:cs="Times New Roman"/>
          <w:sz w:val="28"/>
          <w:szCs w:val="28"/>
        </w:rPr>
        <w:t>2.1. В состав Согласительной комиссии включаются по одному представителю от:</w:t>
      </w:r>
    </w:p>
    <w:p>
      <w:pPr>
        <w:pStyle w:val="37"/>
        <w:spacing w:before="220" w:after="240"/>
        <w:ind w:firstLine="540"/>
        <w:jc w:val="both"/>
        <w:rPr>
          <w:rFonts w:ascii="Times New Roman" w:hAnsi="Times New Roman"/>
          <w:sz w:val="28"/>
          <w:szCs w:val="28"/>
        </w:rPr>
      </w:pPr>
      <w:r>
        <w:rPr>
          <w:rFonts w:ascii="Times New Roman" w:hAnsi="Times New Roman" w:cs="Times New Roman"/>
          <w:sz w:val="28"/>
          <w:szCs w:val="28"/>
        </w:rPr>
        <w:t>1) министерства имущественных и земельных отношений Белгородской области;</w:t>
      </w:r>
    </w:p>
    <w:p>
      <w:pPr>
        <w:pStyle w:val="34"/>
        <w:ind w:firstLine="540"/>
        <w:jc w:val="both"/>
        <w:rPr>
          <w:rFonts w:ascii="Times New Roman" w:hAnsi="Times New Roman"/>
          <w:sz w:val="28"/>
          <w:szCs w:val="28"/>
        </w:rPr>
      </w:pPr>
      <w:r>
        <w:rPr>
          <w:rFonts w:ascii="Times New Roman" w:hAnsi="Times New Roman"/>
          <w:sz w:val="28"/>
          <w:szCs w:val="28"/>
        </w:rPr>
        <w:t>2) межрегионального территориального управления Федерального агентства  по управлению государственным имуществом в Курской и Белгородской областях;</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3) администрации Кощеевского сельского поселения муниципального района «Корочанский район», а также администрации муниципального района «Корочанский район»;</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 Управления Росреестра по Белгородской области;</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5) саморегулируемой организации, членом которой является кадастровый инженер.</w:t>
      </w:r>
    </w:p>
    <w:p>
      <w:pPr>
        <w:pStyle w:val="37"/>
        <w:spacing w:before="220" w:after="240"/>
        <w:ind w:firstLine="709"/>
        <w:jc w:val="both"/>
        <w:rPr>
          <w:rFonts w:ascii="Times New Roman" w:hAnsi="Times New Roman" w:cs="Times New Roman"/>
          <w:sz w:val="28"/>
          <w:szCs w:val="28"/>
        </w:rPr>
      </w:pPr>
      <w:r>
        <w:rPr>
          <w:rFonts w:ascii="Times New Roman" w:hAnsi="Times New Roman" w:cs="Times New Roman"/>
          <w:sz w:val="28"/>
          <w:szCs w:val="28"/>
        </w:rPr>
        <w:t>2.2. В состав Согласительной комиссии наряду с представителями, указанными в пункте 2.1 настоящего Регламента, включается представитель отдела  архитектуры администрации Корочанского района.</w:t>
      </w:r>
    </w:p>
    <w:p>
      <w:pPr>
        <w:pStyle w:val="16"/>
        <w:spacing w:after="240"/>
        <w:ind w:firstLine="709"/>
      </w:pPr>
      <w:r>
        <w:rPr>
          <w:szCs w:val="28"/>
        </w:rPr>
        <w:t>2.3. Согласительная комиссия состоит из председателя, заместителя председателя, секретаря и членов Согласительной комиссии.</w:t>
      </w:r>
    </w:p>
    <w:p>
      <w:pPr>
        <w:pStyle w:val="16"/>
        <w:ind w:firstLine="709"/>
      </w:pPr>
      <w:r>
        <w:rPr>
          <w:szCs w:val="28"/>
        </w:rPr>
        <w:t>2.4. Председателем Согласительной комиссии является глава администрации Кощеевского сельского поселения Корочанского района.</w:t>
      </w:r>
    </w:p>
    <w:p>
      <w:pPr>
        <w:pStyle w:val="16"/>
        <w:ind w:firstLine="709"/>
        <w:rPr>
          <w:szCs w:val="28"/>
        </w:rPr>
      </w:pPr>
      <w:r>
        <w:rPr>
          <w:szCs w:val="28"/>
        </w:rPr>
        <w:t>Председатель Согласительной комиссии:</w:t>
      </w:r>
    </w:p>
    <w:p>
      <w:pPr>
        <w:pStyle w:val="16"/>
        <w:ind w:firstLine="709"/>
      </w:pPr>
      <w:r>
        <w:rPr>
          <w:szCs w:val="28"/>
        </w:rPr>
        <w:t>1) обеспечивает проведение заседаний согласительной комиссии;</w:t>
      </w:r>
    </w:p>
    <w:p>
      <w:pPr>
        <w:pStyle w:val="16"/>
        <w:ind w:firstLine="709"/>
      </w:pPr>
      <w:r>
        <w:rPr>
          <w:szCs w:val="28"/>
        </w:rPr>
        <w:t>2) распределяет текущие обязанности между членами согласительной комиссии;</w:t>
      </w:r>
    </w:p>
    <w:p>
      <w:pPr>
        <w:pStyle w:val="16"/>
        <w:spacing w:after="240"/>
        <w:ind w:firstLine="709"/>
      </w:pPr>
      <w:r>
        <w:rPr>
          <w:szCs w:val="28"/>
        </w:rPr>
        <w:t>3) несет персональную ответственность за выполнение возложенных на согласительную комиссию полномочий.</w:t>
      </w:r>
    </w:p>
    <w:p>
      <w:pPr>
        <w:pStyle w:val="37"/>
        <w:spacing w:after="240"/>
        <w:jc w:val="both"/>
        <w:rPr>
          <w:rFonts w:ascii="Times New Roman" w:hAnsi="Times New Roman" w:cs="Times New Roman"/>
          <w:sz w:val="28"/>
          <w:szCs w:val="28"/>
        </w:rPr>
      </w:pPr>
      <w:r>
        <w:rPr>
          <w:rFonts w:ascii="Times New Roman" w:hAnsi="Times New Roman" w:cs="Times New Roman"/>
          <w:sz w:val="28"/>
          <w:szCs w:val="28"/>
        </w:rPr>
        <w:t>2.5. Состав Согласительной комиссии утверждается постановлением администрации Кощеевского сельского поселения Корочанского района.</w:t>
      </w:r>
    </w:p>
    <w:p>
      <w:pPr>
        <w:pStyle w:val="37"/>
        <w:jc w:val="both"/>
        <w:rPr>
          <w:rFonts w:ascii="Times New Roman" w:hAnsi="Times New Roman" w:cs="Times New Roman"/>
          <w:sz w:val="28"/>
          <w:szCs w:val="28"/>
        </w:rPr>
      </w:pPr>
      <w:r>
        <w:rPr>
          <w:rFonts w:ascii="Times New Roman" w:hAnsi="Times New Roman" w:cs="Times New Roman"/>
          <w:sz w:val="28"/>
          <w:szCs w:val="28"/>
        </w:rPr>
        <w:t>2.6. Члены согласительной комиссии и лица, участвующие в заседаниях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p>
    <w:p>
      <w:pPr>
        <w:pStyle w:val="37"/>
        <w:jc w:val="both"/>
        <w:rPr>
          <w:rFonts w:ascii="Times New Roman" w:hAnsi="Times New Roman" w:cs="Times New Roman"/>
          <w:sz w:val="28"/>
          <w:szCs w:val="28"/>
        </w:rPr>
      </w:pPr>
    </w:p>
    <w:p>
      <w:pPr>
        <w:pStyle w:val="36"/>
        <w:jc w:val="center"/>
        <w:outlineLvl w:val="1"/>
      </w:pPr>
      <w:r>
        <w:t>3. Полномочия Согласительной комиссии</w:t>
      </w:r>
    </w:p>
    <w:p>
      <w:pPr>
        <w:pStyle w:val="37"/>
        <w:jc w:val="both"/>
        <w:rPr>
          <w:rFonts w:ascii="Times New Roman" w:hAnsi="Times New Roman" w:cs="Times New Roman"/>
          <w:sz w:val="28"/>
          <w:szCs w:val="28"/>
        </w:rPr>
      </w:pPr>
    </w:p>
    <w:p>
      <w:pPr>
        <w:pStyle w:val="37"/>
        <w:ind w:firstLine="540"/>
        <w:jc w:val="both"/>
        <w:rPr>
          <w:rFonts w:ascii="Times New Roman" w:hAnsi="Times New Roman" w:cs="Times New Roman"/>
          <w:sz w:val="28"/>
          <w:szCs w:val="28"/>
        </w:rPr>
      </w:pPr>
      <w:r>
        <w:rPr>
          <w:rFonts w:ascii="Times New Roman" w:hAnsi="Times New Roman" w:cs="Times New Roman"/>
          <w:sz w:val="28"/>
          <w:szCs w:val="28"/>
        </w:rPr>
        <w:t>3.1. К полномочиям Согласительной комиссии относятся:</w:t>
      </w:r>
    </w:p>
    <w:p>
      <w:pPr>
        <w:pStyle w:val="37"/>
        <w:spacing w:before="220"/>
        <w:ind w:firstLine="540"/>
        <w:jc w:val="both"/>
        <w:rPr>
          <w:rFonts w:ascii="Times New Roman" w:hAnsi="Times New Roman" w:cs="Times New Roman"/>
          <w:sz w:val="28"/>
          <w:szCs w:val="28"/>
        </w:rPr>
      </w:pPr>
      <w:bookmarkStart w:id="2" w:name="P139"/>
      <w:bookmarkEnd w:id="2"/>
      <w:r>
        <w:rPr>
          <w:rFonts w:ascii="Times New Roman" w:hAnsi="Times New Roman" w:cs="Times New Roman"/>
          <w:sz w:val="28"/>
          <w:szCs w:val="28"/>
        </w:rPr>
        <w:t>1)</w:t>
      </w:r>
      <w:r>
        <w:t xml:space="preserve"> </w:t>
      </w:r>
      <w:r>
        <w:rPr>
          <w:rFonts w:ascii="Times New Roman" w:hAnsi="Times New Roman" w:cs="Times New Roman"/>
          <w:sz w:val="28"/>
          <w:szCs w:val="28"/>
        </w:rPr>
        <w:t>рассмотрение возражений заинтересованных лиц, указанных в части 3 статьи 39 Федерального закона № 221-ФЗ, относительно местоположения границ земельных участков;</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2) 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3) оформление акта согласования местоположения границ при выполнении комплексных кадастровых работ;</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 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3.2. Для реализации своих полномочий согласительная комиссия вправе:</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1) 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2) заслушивать на заседаниях согласительной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согласительной комиссии, по вопросам выполнения комплексных кадастровых работ.</w:t>
      </w:r>
    </w:p>
    <w:p>
      <w:pPr>
        <w:pStyle w:val="37"/>
        <w:jc w:val="both"/>
        <w:rPr>
          <w:rFonts w:ascii="Times New Roman" w:hAnsi="Times New Roman" w:cs="Times New Roman"/>
          <w:sz w:val="28"/>
          <w:szCs w:val="28"/>
        </w:rPr>
      </w:pPr>
    </w:p>
    <w:p>
      <w:pPr>
        <w:pStyle w:val="36"/>
        <w:jc w:val="center"/>
        <w:outlineLvl w:val="1"/>
      </w:pPr>
      <w:r>
        <w:t>4. Порядок работы Согласительной комиссии</w:t>
      </w:r>
    </w:p>
    <w:p>
      <w:pPr>
        <w:pStyle w:val="37"/>
        <w:jc w:val="both"/>
        <w:rPr>
          <w:rFonts w:ascii="Times New Roman" w:hAnsi="Times New Roman" w:cs="Times New Roman"/>
          <w:sz w:val="28"/>
          <w:szCs w:val="28"/>
        </w:rPr>
      </w:pPr>
    </w:p>
    <w:p>
      <w:pPr>
        <w:pStyle w:val="37"/>
        <w:ind w:firstLine="540"/>
        <w:jc w:val="both"/>
        <w:rPr>
          <w:rFonts w:ascii="Times New Roman" w:hAnsi="Times New Roman" w:cs="Times New Roman"/>
          <w:sz w:val="28"/>
          <w:szCs w:val="28"/>
        </w:rPr>
      </w:pPr>
      <w:r>
        <w:rPr>
          <w:rFonts w:ascii="Times New Roman" w:hAnsi="Times New Roman" w:cs="Times New Roman"/>
          <w:sz w:val="28"/>
          <w:szCs w:val="28"/>
        </w:rPr>
        <w:t>4.1.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 221-ФЗ порядке приглашаются заинтересованные лица, указанные в части 3 статьи 39 Федерального закона № 221-ФЗ, и исполнитель комплексных кадастровых работ. Заседание проводится при участии членов Согласительной комиссии и заинтересованных лиц.</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4.2. Дата, время и место заседания Согласительной комиссии указываются в извещении о проведении заседания Согласительной комиссии.</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4.3. Извещение о проведении заседания Согласительной комиссии,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 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4.5. Согласительная комиссия правомочна решать вопросы, если на ее заседании присутствуют не менее чем две трети от установленного числа ее членов.</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4.6.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№221-ФЗ.</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4.9. Возражения заинтересованного лица, определенного в части 3 статьи 39 Федерального закона №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4.10.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4.11.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4.12. 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пункта 3.1 настоящего Типового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части 3 статьи 39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части 3 статьи 39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4.14. По результатам работы Согласительной комиссии составляются:</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Протокол заседания по вопросу согласования местоположения границ земельных участков и Заключение Согласительной комиссии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4.15. В течение двадцати рабочих дней со дня истечения срока представления возражений, предусмотренных пунктом 4.9 настоящего Типового регламента,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pPr>
        <w:pStyle w:val="37"/>
        <w:spacing w:before="220"/>
        <w:ind w:firstLine="540"/>
        <w:jc w:val="both"/>
        <w:rPr>
          <w:rFonts w:ascii="Times New Roman" w:hAnsi="Times New Roman" w:cs="Times New Roman"/>
          <w:sz w:val="28"/>
          <w:szCs w:val="28"/>
        </w:rPr>
      </w:pPr>
      <w:r>
        <w:rPr>
          <w:rFonts w:ascii="Times New Roman" w:hAnsi="Times New Roman" w:cs="Times New Roman"/>
          <w:sz w:val="28"/>
          <w:szCs w:val="28"/>
        </w:rPr>
        <w:t>4.17.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pPr>
        <w:pStyle w:val="37"/>
        <w:jc w:val="both"/>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ind w:firstLine="709"/>
        <w:jc w:val="both"/>
        <w:rPr>
          <w:b w:val="0"/>
        </w:rPr>
      </w:pPr>
    </w:p>
    <w:p>
      <w:pPr>
        <w:pStyle w:val="36"/>
        <w:jc w:val="both"/>
        <w:rPr>
          <w:b w:val="0"/>
        </w:rPr>
      </w:pPr>
    </w:p>
    <w:sectPr>
      <w:headerReference r:id="rId5" w:type="default"/>
      <w:pgSz w:w="11909" w:h="16834"/>
      <w:pgMar w:top="1134" w:right="850" w:bottom="1134" w:left="1701" w:header="142" w:footer="72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CC"/>
    <w:family w:val="roman"/>
    <w:pitch w:val="default"/>
    <w:sig w:usb0="00000287" w:usb1="00000000" w:usb2="00000000" w:usb3="00000000" w:csb0="2000009F" w:csb1="DFD70000"/>
  </w:font>
  <w:font w:name="Impact">
    <w:panose1 w:val="020B0806030902050204"/>
    <w:charset w:val="CC"/>
    <w:family w:val="swiss"/>
    <w:pitch w:val="default"/>
    <w:sig w:usb0="00000287" w:usb1="00000000" w:usb2="00000000" w:usb3="00000000" w:csb0="2000009F" w:csb1="DFD70000"/>
  </w:font>
  <w:font w:name="PMingLiU">
    <w:panose1 w:val="02020500000000000000"/>
    <w:charset w:val="88"/>
    <w:family w:val="roman"/>
    <w:pitch w:val="default"/>
    <w:sig w:usb0="A00002FF" w:usb1="28CFFCFA" w:usb2="00000016" w:usb3="00000000" w:csb0="00100001" w:csb1="00000000"/>
  </w:font>
  <w:font w:name="Tahoma">
    <w:panose1 w:val="020B0604030504040204"/>
    <w:charset w:val="CC"/>
    <w:family w:val="swiss"/>
    <w:pitch w:val="default"/>
    <w:sig w:usb0="E1002EFF" w:usb1="C000605B" w:usb2="00000029" w:usb3="00000000" w:csb0="200101FF" w:csb1="20280000"/>
  </w:font>
  <w:font w:name="Arial Black">
    <w:panose1 w:val="020B0A04020102020204"/>
    <w:charset w:val="CC"/>
    <w:family w:val="swiss"/>
    <w:pitch w:val="default"/>
    <w:sig w:usb0="00000287" w:usb1="00000000" w:usb2="00000000" w:usb3="00000000" w:csb0="2000009F" w:csb1="DFD70000"/>
  </w:font>
  <w:font w:name="Batang">
    <w:panose1 w:val="02030600000101010101"/>
    <w:charset w:val="81"/>
    <w:family w:val="roman"/>
    <w:pitch w:val="default"/>
    <w:sig w:usb0="B00002AF" w:usb1="69D77CFB" w:usb2="00000030" w:usb3="00000000" w:csb0="4008009F" w:csb1="DFD70000"/>
  </w:font>
  <w:font w:name="Cambria">
    <w:panose1 w:val="02040503050406030204"/>
    <w:charset w:val="CC"/>
    <w:family w:val="roman"/>
    <w:pitch w:val="default"/>
    <w:sig w:usb0="E00002FF" w:usb1="400004FF" w:usb2="00000000" w:usb3="00000000" w:csb0="2000019F" w:csb1="00000000"/>
  </w:font>
  <w:font w:name="Arial Narrow">
    <w:panose1 w:val="020B0606020202030204"/>
    <w:charset w:val="CC"/>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t>3</w:t>
    </w:r>
    <w:r>
      <w:fldChar w:fldCharType="end"/>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8230B"/>
    <w:multiLevelType w:val="multilevel"/>
    <w:tmpl w:val="5C88230B"/>
    <w:lvl w:ilvl="0" w:tentative="0">
      <w:start w:val="1"/>
      <w:numFmt w:val="decimal"/>
      <w:lvlText w:val="%1."/>
      <w:lvlJc w:val="left"/>
      <w:pPr>
        <w:ind w:left="900" w:hanging="360"/>
      </w:pPr>
      <w:rPr>
        <w:rFonts w:hint="default" w:cs="Times New Roman"/>
      </w:rPr>
    </w:lvl>
    <w:lvl w:ilvl="1" w:tentative="0">
      <w:start w:val="1"/>
      <w:numFmt w:val="lowerLetter"/>
      <w:lvlText w:val="%2."/>
      <w:lvlJc w:val="left"/>
      <w:pPr>
        <w:ind w:left="1620" w:hanging="360"/>
      </w:pPr>
      <w:rPr>
        <w:rFonts w:cs="Times New Roman"/>
      </w:rPr>
    </w:lvl>
    <w:lvl w:ilvl="2" w:tentative="0">
      <w:start w:val="1"/>
      <w:numFmt w:val="lowerRoman"/>
      <w:lvlText w:val="%3."/>
      <w:lvlJc w:val="right"/>
      <w:pPr>
        <w:ind w:left="2340" w:hanging="180"/>
      </w:pPr>
      <w:rPr>
        <w:rFonts w:cs="Times New Roman"/>
      </w:rPr>
    </w:lvl>
    <w:lvl w:ilvl="3" w:tentative="0">
      <w:start w:val="1"/>
      <w:numFmt w:val="decimal"/>
      <w:lvlText w:val="%4."/>
      <w:lvlJc w:val="left"/>
      <w:pPr>
        <w:ind w:left="3060" w:hanging="360"/>
      </w:pPr>
      <w:rPr>
        <w:rFonts w:cs="Times New Roman"/>
      </w:rPr>
    </w:lvl>
    <w:lvl w:ilvl="4" w:tentative="0">
      <w:start w:val="1"/>
      <w:numFmt w:val="lowerLetter"/>
      <w:lvlText w:val="%5."/>
      <w:lvlJc w:val="left"/>
      <w:pPr>
        <w:ind w:left="3780" w:hanging="360"/>
      </w:pPr>
      <w:rPr>
        <w:rFonts w:cs="Times New Roman"/>
      </w:rPr>
    </w:lvl>
    <w:lvl w:ilvl="5" w:tentative="0">
      <w:start w:val="1"/>
      <w:numFmt w:val="lowerRoman"/>
      <w:lvlText w:val="%6."/>
      <w:lvlJc w:val="right"/>
      <w:pPr>
        <w:ind w:left="4500" w:hanging="180"/>
      </w:pPr>
      <w:rPr>
        <w:rFonts w:cs="Times New Roman"/>
      </w:rPr>
    </w:lvl>
    <w:lvl w:ilvl="6" w:tentative="0">
      <w:start w:val="1"/>
      <w:numFmt w:val="decimal"/>
      <w:lvlText w:val="%7."/>
      <w:lvlJc w:val="left"/>
      <w:pPr>
        <w:ind w:left="5220" w:hanging="360"/>
      </w:pPr>
      <w:rPr>
        <w:rFonts w:cs="Times New Roman"/>
      </w:rPr>
    </w:lvl>
    <w:lvl w:ilvl="7" w:tentative="0">
      <w:start w:val="1"/>
      <w:numFmt w:val="lowerLetter"/>
      <w:lvlText w:val="%8."/>
      <w:lvlJc w:val="left"/>
      <w:pPr>
        <w:ind w:left="5940" w:hanging="360"/>
      </w:pPr>
      <w:rPr>
        <w:rFonts w:cs="Times New Roman"/>
      </w:rPr>
    </w:lvl>
    <w:lvl w:ilvl="8" w:tentative="0">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4DAD"/>
    <w:rsid w:val="00024EFB"/>
    <w:rsid w:val="000300EB"/>
    <w:rsid w:val="00041EA3"/>
    <w:rsid w:val="00067351"/>
    <w:rsid w:val="00085A27"/>
    <w:rsid w:val="00090AB2"/>
    <w:rsid w:val="00096C31"/>
    <w:rsid w:val="000B3AEE"/>
    <w:rsid w:val="000D676A"/>
    <w:rsid w:val="000E1ADE"/>
    <w:rsid w:val="000F1014"/>
    <w:rsid w:val="0012031E"/>
    <w:rsid w:val="001271D9"/>
    <w:rsid w:val="00131CD9"/>
    <w:rsid w:val="00133C7D"/>
    <w:rsid w:val="00154F0C"/>
    <w:rsid w:val="00171058"/>
    <w:rsid w:val="00171229"/>
    <w:rsid w:val="001764CB"/>
    <w:rsid w:val="001868A9"/>
    <w:rsid w:val="001C50F8"/>
    <w:rsid w:val="001F5C49"/>
    <w:rsid w:val="001F7CD3"/>
    <w:rsid w:val="0020015D"/>
    <w:rsid w:val="00201EA5"/>
    <w:rsid w:val="00205A5B"/>
    <w:rsid w:val="002075AC"/>
    <w:rsid w:val="0022685B"/>
    <w:rsid w:val="00227C3F"/>
    <w:rsid w:val="002341D1"/>
    <w:rsid w:val="00245FF7"/>
    <w:rsid w:val="00274EB0"/>
    <w:rsid w:val="002C3685"/>
    <w:rsid w:val="002F6D1E"/>
    <w:rsid w:val="003036B7"/>
    <w:rsid w:val="00322CFA"/>
    <w:rsid w:val="00325317"/>
    <w:rsid w:val="003772EE"/>
    <w:rsid w:val="003B0D5A"/>
    <w:rsid w:val="003B663E"/>
    <w:rsid w:val="003C6F2D"/>
    <w:rsid w:val="003C6F49"/>
    <w:rsid w:val="003D220A"/>
    <w:rsid w:val="00402A44"/>
    <w:rsid w:val="00415C15"/>
    <w:rsid w:val="004329EB"/>
    <w:rsid w:val="00434F15"/>
    <w:rsid w:val="00455673"/>
    <w:rsid w:val="0046253A"/>
    <w:rsid w:val="00470445"/>
    <w:rsid w:val="004C4884"/>
    <w:rsid w:val="004C4C80"/>
    <w:rsid w:val="004C5F8B"/>
    <w:rsid w:val="004C7F59"/>
    <w:rsid w:val="00506A50"/>
    <w:rsid w:val="005370E1"/>
    <w:rsid w:val="00577759"/>
    <w:rsid w:val="00595BF0"/>
    <w:rsid w:val="005E7598"/>
    <w:rsid w:val="005F7A39"/>
    <w:rsid w:val="00620409"/>
    <w:rsid w:val="00674CFE"/>
    <w:rsid w:val="00691CA9"/>
    <w:rsid w:val="006A62B5"/>
    <w:rsid w:val="006B120F"/>
    <w:rsid w:val="006B3CEB"/>
    <w:rsid w:val="006C1952"/>
    <w:rsid w:val="006C5CD4"/>
    <w:rsid w:val="006E7B2D"/>
    <w:rsid w:val="006F5C22"/>
    <w:rsid w:val="006F6480"/>
    <w:rsid w:val="006F7A0E"/>
    <w:rsid w:val="00704DAD"/>
    <w:rsid w:val="00711D0B"/>
    <w:rsid w:val="0071233A"/>
    <w:rsid w:val="00724633"/>
    <w:rsid w:val="007356DE"/>
    <w:rsid w:val="007370A4"/>
    <w:rsid w:val="0074181D"/>
    <w:rsid w:val="00746216"/>
    <w:rsid w:val="007A49D4"/>
    <w:rsid w:val="007A6576"/>
    <w:rsid w:val="007E1F52"/>
    <w:rsid w:val="008020AB"/>
    <w:rsid w:val="00804783"/>
    <w:rsid w:val="00816802"/>
    <w:rsid w:val="00834B18"/>
    <w:rsid w:val="0085407F"/>
    <w:rsid w:val="008562F9"/>
    <w:rsid w:val="00856805"/>
    <w:rsid w:val="00870CDA"/>
    <w:rsid w:val="008804E0"/>
    <w:rsid w:val="008A03F5"/>
    <w:rsid w:val="008A3ECF"/>
    <w:rsid w:val="008B2EC5"/>
    <w:rsid w:val="008B3DEA"/>
    <w:rsid w:val="008D1F9D"/>
    <w:rsid w:val="008D23BA"/>
    <w:rsid w:val="008F57A0"/>
    <w:rsid w:val="00901D72"/>
    <w:rsid w:val="00937802"/>
    <w:rsid w:val="009450F5"/>
    <w:rsid w:val="0097008C"/>
    <w:rsid w:val="00971DAC"/>
    <w:rsid w:val="00982FB7"/>
    <w:rsid w:val="009A2859"/>
    <w:rsid w:val="009A485E"/>
    <w:rsid w:val="009D028A"/>
    <w:rsid w:val="00A0313D"/>
    <w:rsid w:val="00A25123"/>
    <w:rsid w:val="00A308C7"/>
    <w:rsid w:val="00A44E77"/>
    <w:rsid w:val="00A71C02"/>
    <w:rsid w:val="00A76B43"/>
    <w:rsid w:val="00A86118"/>
    <w:rsid w:val="00A935EF"/>
    <w:rsid w:val="00A940BE"/>
    <w:rsid w:val="00AA5552"/>
    <w:rsid w:val="00AB11B8"/>
    <w:rsid w:val="00AF15E5"/>
    <w:rsid w:val="00AF1E39"/>
    <w:rsid w:val="00B225AC"/>
    <w:rsid w:val="00B23437"/>
    <w:rsid w:val="00B453A7"/>
    <w:rsid w:val="00B52BD7"/>
    <w:rsid w:val="00B5512D"/>
    <w:rsid w:val="00B86F44"/>
    <w:rsid w:val="00BA6167"/>
    <w:rsid w:val="00BB681F"/>
    <w:rsid w:val="00BC3A83"/>
    <w:rsid w:val="00BC43E6"/>
    <w:rsid w:val="00BC68CC"/>
    <w:rsid w:val="00C015C4"/>
    <w:rsid w:val="00C022F2"/>
    <w:rsid w:val="00C109AD"/>
    <w:rsid w:val="00C325FE"/>
    <w:rsid w:val="00C44121"/>
    <w:rsid w:val="00C51437"/>
    <w:rsid w:val="00C56D3F"/>
    <w:rsid w:val="00C621C2"/>
    <w:rsid w:val="00C70A9C"/>
    <w:rsid w:val="00C849A9"/>
    <w:rsid w:val="00C86509"/>
    <w:rsid w:val="00C93055"/>
    <w:rsid w:val="00C97A98"/>
    <w:rsid w:val="00CB032E"/>
    <w:rsid w:val="00CB39F4"/>
    <w:rsid w:val="00CB3F68"/>
    <w:rsid w:val="00CC4198"/>
    <w:rsid w:val="00CD7845"/>
    <w:rsid w:val="00CF0A6A"/>
    <w:rsid w:val="00D00077"/>
    <w:rsid w:val="00D01003"/>
    <w:rsid w:val="00D07A12"/>
    <w:rsid w:val="00D37A20"/>
    <w:rsid w:val="00D4549F"/>
    <w:rsid w:val="00D5477A"/>
    <w:rsid w:val="00D66D00"/>
    <w:rsid w:val="00D712E0"/>
    <w:rsid w:val="00D81C7C"/>
    <w:rsid w:val="00DE450B"/>
    <w:rsid w:val="00E02404"/>
    <w:rsid w:val="00E06E83"/>
    <w:rsid w:val="00E06F64"/>
    <w:rsid w:val="00E07ACF"/>
    <w:rsid w:val="00E11BA3"/>
    <w:rsid w:val="00E243BB"/>
    <w:rsid w:val="00E35C37"/>
    <w:rsid w:val="00E442E8"/>
    <w:rsid w:val="00E47E1F"/>
    <w:rsid w:val="00E5032C"/>
    <w:rsid w:val="00E53F4D"/>
    <w:rsid w:val="00E5551C"/>
    <w:rsid w:val="00E57AEA"/>
    <w:rsid w:val="00E628CA"/>
    <w:rsid w:val="00E721B0"/>
    <w:rsid w:val="00E852AF"/>
    <w:rsid w:val="00E97585"/>
    <w:rsid w:val="00EA1C63"/>
    <w:rsid w:val="00EA75AD"/>
    <w:rsid w:val="00EB2FAD"/>
    <w:rsid w:val="00EC5DCD"/>
    <w:rsid w:val="00EF7743"/>
    <w:rsid w:val="00F02DD6"/>
    <w:rsid w:val="00F03417"/>
    <w:rsid w:val="00F36FF0"/>
    <w:rsid w:val="00F50698"/>
    <w:rsid w:val="00F67BD5"/>
    <w:rsid w:val="00F7229D"/>
    <w:rsid w:val="00F72BBE"/>
    <w:rsid w:val="00F8265E"/>
    <w:rsid w:val="00FA426F"/>
    <w:rsid w:val="00FC32DC"/>
    <w:rsid w:val="00FE189A"/>
    <w:rsid w:val="00FF1AC0"/>
    <w:rsid w:val="02380D1B"/>
    <w:rsid w:val="0DEE1A67"/>
    <w:rsid w:val="24314257"/>
    <w:rsid w:val="32DB47FF"/>
    <w:rsid w:val="35805CF3"/>
    <w:rsid w:val="36D84695"/>
    <w:rsid w:val="3E5E7977"/>
    <w:rsid w:val="517645E7"/>
    <w:rsid w:val="65F364D3"/>
    <w:rsid w:val="65F530FC"/>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1"/>
    <w:qFormat/>
    <w:uiPriority w:val="99"/>
    <w:pPr>
      <w:keepNext/>
      <w:jc w:val="center"/>
      <w:outlineLvl w:val="0"/>
    </w:pPr>
    <w:rPr>
      <w:rFonts w:ascii="Book Antiqua" w:hAnsi="Book Antiqua" w:cs="Book Antiqua"/>
      <w:b/>
      <w:bCs/>
      <w:sz w:val="28"/>
      <w:szCs w:val="28"/>
    </w:rPr>
  </w:style>
  <w:style w:type="paragraph" w:styleId="3">
    <w:name w:val="heading 2"/>
    <w:basedOn w:val="1"/>
    <w:next w:val="1"/>
    <w:link w:val="22"/>
    <w:qFormat/>
    <w:uiPriority w:val="99"/>
    <w:pPr>
      <w:keepNext/>
      <w:jc w:val="center"/>
      <w:outlineLvl w:val="1"/>
    </w:pPr>
    <w:rPr>
      <w:rFonts w:ascii="Impact" w:hAnsi="Impact" w:cs="Impact"/>
      <w:sz w:val="28"/>
      <w:szCs w:val="28"/>
    </w:rPr>
  </w:style>
  <w:style w:type="paragraph" w:styleId="4">
    <w:name w:val="heading 3"/>
    <w:basedOn w:val="1"/>
    <w:next w:val="1"/>
    <w:link w:val="23"/>
    <w:qFormat/>
    <w:uiPriority w:val="99"/>
    <w:pPr>
      <w:keepNext/>
      <w:outlineLvl w:val="2"/>
    </w:pPr>
    <w:rPr>
      <w:rFonts w:eastAsia="PMingLiU"/>
      <w:b/>
      <w:bCs/>
      <w:sz w:val="28"/>
      <w:szCs w:val="28"/>
    </w:rPr>
  </w:style>
  <w:style w:type="paragraph" w:styleId="5">
    <w:name w:val="heading 4"/>
    <w:basedOn w:val="1"/>
    <w:next w:val="1"/>
    <w:link w:val="24"/>
    <w:qFormat/>
    <w:uiPriority w:val="99"/>
    <w:pPr>
      <w:keepNext/>
      <w:jc w:val="center"/>
      <w:outlineLvl w:val="3"/>
    </w:pPr>
    <w:rPr>
      <w:b/>
      <w:bCs/>
    </w:rPr>
  </w:style>
  <w:style w:type="paragraph" w:styleId="6">
    <w:name w:val="heading 5"/>
    <w:basedOn w:val="1"/>
    <w:next w:val="1"/>
    <w:link w:val="25"/>
    <w:qFormat/>
    <w:uiPriority w:val="99"/>
    <w:pPr>
      <w:keepNext/>
      <w:jc w:val="center"/>
      <w:outlineLvl w:val="4"/>
    </w:pPr>
    <w:rPr>
      <w:b/>
      <w:bCs/>
      <w:sz w:val="22"/>
      <w:szCs w:val="22"/>
    </w:rPr>
  </w:style>
  <w:style w:type="paragraph" w:styleId="7">
    <w:name w:val="heading 6"/>
    <w:basedOn w:val="1"/>
    <w:next w:val="1"/>
    <w:link w:val="26"/>
    <w:qFormat/>
    <w:uiPriority w:val="99"/>
    <w:pPr>
      <w:keepNext/>
      <w:outlineLvl w:val="5"/>
    </w:pPr>
    <w:rPr>
      <w:b/>
      <w:bCs/>
      <w:sz w:val="22"/>
      <w:szCs w:val="22"/>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semiHidden/>
    <w:uiPriority w:val="99"/>
    <w:rPr>
      <w:rFonts w:cs="Times New Roman"/>
      <w:color w:val="0000FF"/>
      <w:u w:val="single"/>
    </w:rPr>
  </w:style>
  <w:style w:type="character" w:styleId="11">
    <w:name w:val="page number"/>
    <w:basedOn w:val="8"/>
    <w:uiPriority w:val="99"/>
    <w:rPr>
      <w:rFonts w:cs="Times New Roman"/>
    </w:rPr>
  </w:style>
  <w:style w:type="paragraph" w:styleId="12">
    <w:name w:val="Balloon Text"/>
    <w:basedOn w:val="1"/>
    <w:link w:val="29"/>
    <w:semiHidden/>
    <w:qFormat/>
    <w:uiPriority w:val="99"/>
    <w:rPr>
      <w:rFonts w:ascii="Tahoma" w:hAnsi="Tahoma" w:cs="Tahoma"/>
      <w:sz w:val="16"/>
      <w:szCs w:val="16"/>
    </w:rPr>
  </w:style>
  <w:style w:type="paragraph" w:styleId="13">
    <w:name w:val="Body Text 2"/>
    <w:basedOn w:val="1"/>
    <w:link w:val="31"/>
    <w:qFormat/>
    <w:uiPriority w:val="99"/>
    <w:pPr>
      <w:spacing w:after="120" w:line="480" w:lineRule="auto"/>
    </w:pPr>
    <w:rPr>
      <w:sz w:val="20"/>
      <w:szCs w:val="20"/>
    </w:rPr>
  </w:style>
  <w:style w:type="paragraph" w:styleId="14">
    <w:name w:val="header"/>
    <w:basedOn w:val="1"/>
    <w:link w:val="32"/>
    <w:qFormat/>
    <w:uiPriority w:val="99"/>
    <w:pPr>
      <w:tabs>
        <w:tab w:val="center" w:pos="4677"/>
        <w:tab w:val="right" w:pos="9355"/>
      </w:tabs>
    </w:pPr>
  </w:style>
  <w:style w:type="paragraph" w:styleId="15">
    <w:name w:val="Body Text"/>
    <w:basedOn w:val="1"/>
    <w:link w:val="30"/>
    <w:qFormat/>
    <w:uiPriority w:val="99"/>
    <w:pPr>
      <w:jc w:val="both"/>
    </w:pPr>
    <w:rPr>
      <w:sz w:val="28"/>
      <w:szCs w:val="20"/>
    </w:rPr>
  </w:style>
  <w:style w:type="paragraph" w:styleId="16">
    <w:name w:val="Body Text Indent"/>
    <w:basedOn w:val="1"/>
    <w:link w:val="35"/>
    <w:semiHidden/>
    <w:qFormat/>
    <w:uiPriority w:val="99"/>
    <w:pPr>
      <w:ind w:firstLine="708"/>
      <w:jc w:val="both"/>
    </w:pPr>
    <w:rPr>
      <w:sz w:val="28"/>
    </w:rPr>
  </w:style>
  <w:style w:type="paragraph" w:styleId="17">
    <w:name w:val="Title"/>
    <w:basedOn w:val="1"/>
    <w:link w:val="27"/>
    <w:qFormat/>
    <w:uiPriority w:val="99"/>
    <w:pPr>
      <w:jc w:val="center"/>
    </w:pPr>
    <w:rPr>
      <w:rFonts w:ascii="Arial Black" w:hAnsi="Arial Black" w:cs="Arial Black"/>
      <w:sz w:val="28"/>
      <w:szCs w:val="28"/>
    </w:rPr>
  </w:style>
  <w:style w:type="paragraph" w:styleId="18">
    <w:name w:val="footer"/>
    <w:basedOn w:val="1"/>
    <w:link w:val="33"/>
    <w:qFormat/>
    <w:uiPriority w:val="99"/>
    <w:pPr>
      <w:tabs>
        <w:tab w:val="center" w:pos="4677"/>
        <w:tab w:val="right" w:pos="9355"/>
      </w:tabs>
    </w:pPr>
  </w:style>
  <w:style w:type="paragraph" w:styleId="19">
    <w:name w:val="Normal (Web)"/>
    <w:basedOn w:val="1"/>
    <w:uiPriority w:val="99"/>
    <w:pPr>
      <w:spacing w:before="100" w:beforeAutospacing="1" w:after="100" w:afterAutospacing="1"/>
    </w:pPr>
  </w:style>
  <w:style w:type="paragraph" w:styleId="20">
    <w:name w:val="Subtitle"/>
    <w:basedOn w:val="1"/>
    <w:link w:val="28"/>
    <w:qFormat/>
    <w:uiPriority w:val="99"/>
    <w:pPr>
      <w:jc w:val="center"/>
    </w:pPr>
    <w:rPr>
      <w:rFonts w:ascii="Batang" w:eastAsia="Batang" w:cs="Batang"/>
      <w:b/>
      <w:bCs/>
      <w:sz w:val="28"/>
      <w:szCs w:val="28"/>
    </w:rPr>
  </w:style>
  <w:style w:type="character" w:customStyle="1" w:styleId="21">
    <w:name w:val="Заголовок 1 Знак"/>
    <w:basedOn w:val="8"/>
    <w:link w:val="2"/>
    <w:locked/>
    <w:uiPriority w:val="99"/>
    <w:rPr>
      <w:rFonts w:ascii="Cambria" w:hAnsi="Cambria" w:cs="Times New Roman"/>
      <w:b/>
      <w:kern w:val="32"/>
      <w:sz w:val="32"/>
    </w:rPr>
  </w:style>
  <w:style w:type="character" w:customStyle="1" w:styleId="22">
    <w:name w:val="Заголовок 2 Знак"/>
    <w:basedOn w:val="8"/>
    <w:link w:val="3"/>
    <w:semiHidden/>
    <w:locked/>
    <w:uiPriority w:val="99"/>
    <w:rPr>
      <w:rFonts w:ascii="Cambria" w:hAnsi="Cambria" w:cs="Times New Roman"/>
      <w:b/>
      <w:i/>
      <w:sz w:val="28"/>
    </w:rPr>
  </w:style>
  <w:style w:type="character" w:customStyle="1" w:styleId="23">
    <w:name w:val="Заголовок 3 Знак"/>
    <w:basedOn w:val="8"/>
    <w:link w:val="4"/>
    <w:semiHidden/>
    <w:locked/>
    <w:uiPriority w:val="99"/>
    <w:rPr>
      <w:rFonts w:ascii="Cambria" w:hAnsi="Cambria" w:cs="Times New Roman"/>
      <w:b/>
      <w:sz w:val="26"/>
    </w:rPr>
  </w:style>
  <w:style w:type="character" w:customStyle="1" w:styleId="24">
    <w:name w:val="Заголовок 4 Знак"/>
    <w:basedOn w:val="8"/>
    <w:link w:val="5"/>
    <w:semiHidden/>
    <w:locked/>
    <w:uiPriority w:val="99"/>
    <w:rPr>
      <w:rFonts w:ascii="Calibri" w:hAnsi="Calibri" w:cs="Times New Roman"/>
      <w:b/>
      <w:sz w:val="28"/>
    </w:rPr>
  </w:style>
  <w:style w:type="character" w:customStyle="1" w:styleId="25">
    <w:name w:val="Заголовок 5 Знак"/>
    <w:basedOn w:val="8"/>
    <w:link w:val="6"/>
    <w:semiHidden/>
    <w:locked/>
    <w:uiPriority w:val="99"/>
    <w:rPr>
      <w:rFonts w:ascii="Calibri" w:hAnsi="Calibri" w:cs="Times New Roman"/>
      <w:b/>
      <w:i/>
      <w:sz w:val="26"/>
    </w:rPr>
  </w:style>
  <w:style w:type="character" w:customStyle="1" w:styleId="26">
    <w:name w:val="Заголовок 6 Знак"/>
    <w:basedOn w:val="8"/>
    <w:link w:val="7"/>
    <w:semiHidden/>
    <w:qFormat/>
    <w:locked/>
    <w:uiPriority w:val="99"/>
    <w:rPr>
      <w:rFonts w:ascii="Calibri" w:hAnsi="Calibri" w:cs="Times New Roman"/>
      <w:b/>
    </w:rPr>
  </w:style>
  <w:style w:type="character" w:customStyle="1" w:styleId="27">
    <w:name w:val="Название Знак"/>
    <w:basedOn w:val="8"/>
    <w:link w:val="17"/>
    <w:qFormat/>
    <w:locked/>
    <w:uiPriority w:val="99"/>
    <w:rPr>
      <w:rFonts w:ascii="Cambria" w:hAnsi="Cambria" w:cs="Times New Roman"/>
      <w:b/>
      <w:kern w:val="28"/>
      <w:sz w:val="32"/>
    </w:rPr>
  </w:style>
  <w:style w:type="character" w:customStyle="1" w:styleId="28">
    <w:name w:val="Подзаголовок Знак"/>
    <w:basedOn w:val="8"/>
    <w:link w:val="20"/>
    <w:qFormat/>
    <w:locked/>
    <w:uiPriority w:val="99"/>
    <w:rPr>
      <w:rFonts w:ascii="Cambria" w:hAnsi="Cambria" w:cs="Times New Roman"/>
      <w:sz w:val="24"/>
    </w:rPr>
  </w:style>
  <w:style w:type="character" w:customStyle="1" w:styleId="29">
    <w:name w:val="Текст выноски Знак"/>
    <w:basedOn w:val="8"/>
    <w:link w:val="12"/>
    <w:semiHidden/>
    <w:qFormat/>
    <w:locked/>
    <w:uiPriority w:val="99"/>
    <w:rPr>
      <w:rFonts w:ascii="Tahoma" w:hAnsi="Tahoma" w:cs="Times New Roman"/>
      <w:sz w:val="16"/>
    </w:rPr>
  </w:style>
  <w:style w:type="character" w:customStyle="1" w:styleId="30">
    <w:name w:val="Основной текст Знак"/>
    <w:basedOn w:val="8"/>
    <w:link w:val="15"/>
    <w:qFormat/>
    <w:locked/>
    <w:uiPriority w:val="99"/>
    <w:rPr>
      <w:rFonts w:cs="Times New Roman"/>
      <w:sz w:val="20"/>
    </w:rPr>
  </w:style>
  <w:style w:type="character" w:customStyle="1" w:styleId="31">
    <w:name w:val="Основной текст 2 Знак"/>
    <w:basedOn w:val="8"/>
    <w:link w:val="13"/>
    <w:qFormat/>
    <w:locked/>
    <w:uiPriority w:val="99"/>
    <w:rPr>
      <w:rFonts w:cs="Times New Roman"/>
      <w:sz w:val="20"/>
    </w:rPr>
  </w:style>
  <w:style w:type="character" w:customStyle="1" w:styleId="32">
    <w:name w:val="Верхний колонтитул Знак"/>
    <w:basedOn w:val="8"/>
    <w:link w:val="14"/>
    <w:qFormat/>
    <w:locked/>
    <w:uiPriority w:val="99"/>
    <w:rPr>
      <w:rFonts w:cs="Times New Roman"/>
      <w:sz w:val="24"/>
    </w:rPr>
  </w:style>
  <w:style w:type="character" w:customStyle="1" w:styleId="33">
    <w:name w:val="Нижний колонтитул Знак"/>
    <w:basedOn w:val="8"/>
    <w:link w:val="18"/>
    <w:qFormat/>
    <w:locked/>
    <w:uiPriority w:val="99"/>
    <w:rPr>
      <w:rFonts w:cs="Times New Roman"/>
      <w:sz w:val="24"/>
    </w:rPr>
  </w:style>
  <w:style w:type="paragraph" w:styleId="34">
    <w:name w:val="No Spacing"/>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35">
    <w:name w:val="Основной текст с отступом Знак"/>
    <w:basedOn w:val="8"/>
    <w:link w:val="16"/>
    <w:semiHidden/>
    <w:locked/>
    <w:uiPriority w:val="99"/>
    <w:rPr>
      <w:rFonts w:cs="Times New Roman"/>
      <w:sz w:val="24"/>
      <w:lang w:val="ru-RU" w:eastAsia="ru-RU"/>
    </w:rPr>
  </w:style>
  <w:style w:type="paragraph" w:customStyle="1" w:styleId="36">
    <w:name w:val="ConsPlusTitle"/>
    <w:uiPriority w:val="0"/>
    <w:pPr>
      <w:autoSpaceDE w:val="0"/>
      <w:autoSpaceDN w:val="0"/>
      <w:adjustRightInd w:val="0"/>
      <w:spacing w:after="0" w:line="240" w:lineRule="auto"/>
    </w:pPr>
    <w:rPr>
      <w:rFonts w:ascii="Times New Roman" w:hAnsi="Times New Roman" w:eastAsia="Times New Roman" w:cs="Times New Roman"/>
      <w:b/>
      <w:bCs/>
      <w:sz w:val="28"/>
      <w:szCs w:val="28"/>
      <w:lang w:val="ru-RU" w:eastAsia="ru-RU" w:bidi="ar-SA"/>
    </w:rPr>
  </w:style>
  <w:style w:type="paragraph" w:customStyle="1" w:styleId="37">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38">
    <w:name w:val="Font Style42"/>
    <w:uiPriority w:val="99"/>
    <w:rPr>
      <w:rFonts w:ascii="Times New Roman" w:hAnsi="Times New Roman"/>
      <w:b/>
      <w:sz w:val="26"/>
    </w:rPr>
  </w:style>
  <w:style w:type="paragraph" w:styleId="39">
    <w:name w:val="List Paragraph"/>
    <w:basedOn w:val="1"/>
    <w:qFormat/>
    <w:uiPriority w:val="99"/>
    <w:pPr>
      <w:ind w:left="720"/>
      <w:contextualSpacing/>
    </w:pPr>
  </w:style>
  <w:style w:type="character" w:customStyle="1" w:styleId="40">
    <w:name w:val="Основной текст_"/>
    <w:link w:val="41"/>
    <w:locked/>
    <w:uiPriority w:val="0"/>
    <w:rPr>
      <w:shd w:val="clear" w:color="auto" w:fill="FFFFFF"/>
    </w:rPr>
  </w:style>
  <w:style w:type="paragraph" w:customStyle="1" w:styleId="41">
    <w:name w:val="Основной текст4"/>
    <w:basedOn w:val="1"/>
    <w:link w:val="40"/>
    <w:uiPriority w:val="0"/>
    <w:pPr>
      <w:widowControl w:val="0"/>
      <w:shd w:val="clear" w:color="auto" w:fill="FFFFFF"/>
      <w:spacing w:line="278" w:lineRule="exact"/>
      <w:jc w:val="center"/>
    </w:pPr>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Администрация р-на г. Короча</Company>
  <Pages>9</Pages>
  <Words>1827</Words>
  <Characters>14096</Characters>
  <Lines>119</Lines>
  <Paragraphs>33</Paragraphs>
  <TotalTime>0</TotalTime>
  <ScaleCrop>false</ScaleCrop>
  <LinksUpToDate>false</LinksUpToDate>
  <CharactersWithSpaces>16061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2023-03-03T10:24:00Z</dcterms:created>
  <dc:creator>Общий отдел</dc:creator>
  <cp:lastModifiedBy>Admin</cp:lastModifiedBy>
  <cp:lastPrinted>2024-01-23T13:47:50Z</cp:lastPrinted>
  <dcterms:modified xsi:type="dcterms:W3CDTF">2024-01-23T13:51:07Z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3AD0479A0E9149EA8F1A35B0B3664E32_12</vt:lpwstr>
  </property>
</Properties>
</file>